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AD9A" w14:textId="77777777" w:rsidR="00CB2DE3" w:rsidRDefault="00CB2DE3">
      <w:pPr>
        <w:rPr>
          <w:b/>
          <w:bCs/>
        </w:rPr>
      </w:pPr>
    </w:p>
    <w:p w14:paraId="7BB7CC61" w14:textId="77777777" w:rsidR="00CB2DE3" w:rsidRDefault="00CB2DE3" w:rsidP="00CB2DE3">
      <w:pPr>
        <w:rPr>
          <w:b/>
          <w:bCs/>
        </w:rPr>
      </w:pPr>
      <w:r>
        <w:rPr>
          <w:b/>
          <w:bCs/>
        </w:rPr>
        <w:t xml:space="preserve">  </w:t>
      </w:r>
    </w:p>
    <w:p w14:paraId="10631434" w14:textId="77777777" w:rsidR="00CB2DE3" w:rsidRDefault="00CB2DE3" w:rsidP="00CB2DE3">
      <w:pPr>
        <w:rPr>
          <w:b/>
          <w:bCs/>
        </w:rPr>
      </w:pPr>
    </w:p>
    <w:p w14:paraId="6A56D2C2" w14:textId="77777777" w:rsidR="00CB2DE3" w:rsidRDefault="00CB2DE3" w:rsidP="00CB2DE3">
      <w:pPr>
        <w:rPr>
          <w:b/>
          <w:bCs/>
        </w:rPr>
      </w:pPr>
    </w:p>
    <w:p w14:paraId="7DA96CDF" w14:textId="77777777" w:rsidR="00CB2DE3" w:rsidRDefault="00CB2DE3" w:rsidP="00CB2DE3">
      <w:pPr>
        <w:rPr>
          <w:b/>
          <w:bCs/>
        </w:rPr>
      </w:pPr>
    </w:p>
    <w:p w14:paraId="2F9EB149" w14:textId="77777777" w:rsidR="00CB2DE3" w:rsidRDefault="00CB2DE3" w:rsidP="00CB2DE3">
      <w:pPr>
        <w:rPr>
          <w:b/>
          <w:bCs/>
        </w:rPr>
      </w:pPr>
    </w:p>
    <w:p w14:paraId="14C7A431" w14:textId="77777777" w:rsidR="00CB2DE3" w:rsidRDefault="00CB2DE3" w:rsidP="00CB2DE3">
      <w:pPr>
        <w:rPr>
          <w:b/>
          <w:bCs/>
        </w:rPr>
      </w:pPr>
    </w:p>
    <w:p w14:paraId="7FDA4A2A" w14:textId="77777777" w:rsidR="00CB2DE3" w:rsidRDefault="00CB2DE3" w:rsidP="00CB2DE3">
      <w:pPr>
        <w:rPr>
          <w:b/>
          <w:bCs/>
        </w:rPr>
      </w:pPr>
    </w:p>
    <w:p w14:paraId="0C96F8A8" w14:textId="77777777" w:rsidR="00CB2DE3" w:rsidRDefault="00CB2DE3" w:rsidP="00CB2DE3">
      <w:pPr>
        <w:rPr>
          <w:b/>
          <w:bCs/>
        </w:rPr>
      </w:pPr>
    </w:p>
    <w:p w14:paraId="767E6800" w14:textId="77777777" w:rsidR="00CB2DE3" w:rsidRPr="00CB2DE3" w:rsidRDefault="00CB2DE3" w:rsidP="00CB2DE3">
      <w:pPr>
        <w:rPr>
          <w:b/>
          <w:bCs/>
          <w:sz w:val="40"/>
          <w:szCs w:val="40"/>
        </w:rPr>
      </w:pPr>
    </w:p>
    <w:p w14:paraId="5E9367B0" w14:textId="16CDF6B6" w:rsidR="00CB2DE3" w:rsidRPr="00CB2DE3" w:rsidRDefault="00CB2DE3" w:rsidP="00CB2DE3">
      <w:pPr>
        <w:jc w:val="center"/>
        <w:rPr>
          <w:b/>
          <w:bCs/>
          <w:color w:val="FF0000"/>
          <w:sz w:val="40"/>
          <w:szCs w:val="40"/>
        </w:rPr>
      </w:pPr>
      <w:r w:rsidRPr="00CB2DE3">
        <w:rPr>
          <w:b/>
          <w:bCs/>
          <w:color w:val="FF0000"/>
          <w:sz w:val="40"/>
          <w:szCs w:val="40"/>
        </w:rPr>
        <w:t>RISK ASSESSMENT POLICY</w:t>
      </w:r>
    </w:p>
    <w:p w14:paraId="57FDC239" w14:textId="77777777" w:rsidR="00CB2DE3" w:rsidRPr="00CB2DE3" w:rsidRDefault="00CB2DE3" w:rsidP="00CB2DE3">
      <w:pPr>
        <w:jc w:val="center"/>
        <w:rPr>
          <w:b/>
          <w:bCs/>
          <w:color w:val="FF0000"/>
          <w:sz w:val="40"/>
          <w:szCs w:val="40"/>
        </w:rPr>
      </w:pPr>
      <w:r w:rsidRPr="00CB2DE3">
        <w:rPr>
          <w:b/>
          <w:bCs/>
          <w:color w:val="FF0000"/>
          <w:sz w:val="40"/>
          <w:szCs w:val="40"/>
        </w:rPr>
        <w:t>R.E.A.L FOUNDATION TRUST</w:t>
      </w:r>
    </w:p>
    <w:p w14:paraId="3D10E524" w14:textId="77777777" w:rsidR="00CB2DE3" w:rsidRPr="00CB2DE3" w:rsidRDefault="00CB2DE3" w:rsidP="00CB2DE3">
      <w:pPr>
        <w:jc w:val="center"/>
        <w:rPr>
          <w:b/>
          <w:bCs/>
          <w:color w:val="FF0000"/>
          <w:sz w:val="40"/>
          <w:szCs w:val="40"/>
        </w:rPr>
      </w:pPr>
      <w:r w:rsidRPr="00CB2DE3">
        <w:rPr>
          <w:b/>
          <w:bCs/>
          <w:color w:val="FF0000"/>
          <w:sz w:val="40"/>
          <w:szCs w:val="40"/>
        </w:rPr>
        <w:t>SEPTEMBER 2021</w:t>
      </w:r>
    </w:p>
    <w:p w14:paraId="29268FF3" w14:textId="6A68B791" w:rsidR="00CB2DE3" w:rsidRPr="00CB2DE3" w:rsidRDefault="00CB2DE3" w:rsidP="00CB2DE3">
      <w:pPr>
        <w:jc w:val="center"/>
        <w:rPr>
          <w:b/>
          <w:bCs/>
          <w:sz w:val="40"/>
          <w:szCs w:val="40"/>
        </w:rPr>
      </w:pPr>
      <w:r w:rsidRPr="00CB2DE3">
        <w:rPr>
          <w:b/>
          <w:bCs/>
          <w:sz w:val="40"/>
          <w:szCs w:val="40"/>
        </w:rPr>
        <w:br w:type="page"/>
      </w:r>
    </w:p>
    <w:p w14:paraId="016C6469" w14:textId="06774193" w:rsidR="0090244E" w:rsidRPr="0090244E" w:rsidRDefault="0090244E" w:rsidP="0090244E">
      <w:r w:rsidRPr="0090244E">
        <w:rPr>
          <w:b/>
          <w:bCs/>
        </w:rPr>
        <w:lastRenderedPageBreak/>
        <w:t>Risk Management and Risk Assessment</w:t>
      </w:r>
    </w:p>
    <w:p w14:paraId="3654CAAA" w14:textId="77777777" w:rsidR="0090244E" w:rsidRPr="0090244E" w:rsidRDefault="0090244E" w:rsidP="0090244E">
      <w:r w:rsidRPr="0090244E">
        <w:t>The Company recognises that it has a responsibility to provide a safe and healthy working environment and acknowledges that this includes ensuring that all significant risks arising from work activities are adequately managed. </w:t>
      </w:r>
    </w:p>
    <w:p w14:paraId="6DEFB047" w14:textId="77777777" w:rsidR="0090244E" w:rsidRPr="0090244E" w:rsidRDefault="0090244E" w:rsidP="0090244E">
      <w:r w:rsidRPr="0090244E">
        <w:t>The Company will endeavour to comply with the relevant legal requirements, as contained within the Management of Health and Safety at Work Regulations 1999 and other applicable legislation, and with the specific Approve Code of Practice (L21) and guidance notes (HSG 65) issued by the Health and Safety Executive. </w:t>
      </w:r>
    </w:p>
    <w:p w14:paraId="1F4A74E7" w14:textId="77777777" w:rsidR="0090244E" w:rsidRPr="0090244E" w:rsidRDefault="0090244E" w:rsidP="0090244E">
      <w:proofErr w:type="gramStart"/>
      <w:r w:rsidRPr="0090244E">
        <w:t>In particular the</w:t>
      </w:r>
      <w:proofErr w:type="gramEnd"/>
      <w:r w:rsidRPr="0090244E">
        <w:t xml:space="preserve"> following rules and procedures will be applied in relation to this area or work activity: </w:t>
      </w:r>
    </w:p>
    <w:p w14:paraId="067384FC" w14:textId="77777777" w:rsidR="0090244E" w:rsidRPr="0090244E" w:rsidRDefault="0090244E" w:rsidP="0090244E">
      <w:r w:rsidRPr="0090244E">
        <w:t xml:space="preserve">(1) The Company will institute a programme of hazard identification and risk assessment of all its activities </w:t>
      </w:r>
      <w:proofErr w:type="gramStart"/>
      <w:r w:rsidRPr="0090244E">
        <w:t>in order to</w:t>
      </w:r>
      <w:proofErr w:type="gramEnd"/>
      <w:r w:rsidRPr="0090244E">
        <w:t xml:space="preserve"> eliminate, reduce or control, so far as is reasonably practicable, any harm or danger to employees or other affected persons. </w:t>
      </w:r>
    </w:p>
    <w:p w14:paraId="18C15A77" w14:textId="77777777" w:rsidR="0090244E" w:rsidRPr="0090244E" w:rsidRDefault="0090244E" w:rsidP="0090244E">
      <w:r w:rsidRPr="0090244E">
        <w:t>(2) All risk assessments will be fully documented and recorded. </w:t>
      </w:r>
    </w:p>
    <w:p w14:paraId="4CB8536F" w14:textId="77777777" w:rsidR="0090244E" w:rsidRPr="0090244E" w:rsidRDefault="0090244E" w:rsidP="0090244E">
      <w:r w:rsidRPr="0090244E">
        <w:t>(3) All risk assessments will be reviewed annually. </w:t>
      </w:r>
    </w:p>
    <w:p w14:paraId="566598BF" w14:textId="77777777" w:rsidR="0090244E" w:rsidRPr="0090244E" w:rsidRDefault="0090244E" w:rsidP="0090244E">
      <w:r w:rsidRPr="0090244E">
        <w:t>(4) All risk assessments will be monitored on a regular basis at a frequency determined by, and stated within, the assessment. </w:t>
      </w:r>
    </w:p>
    <w:p w14:paraId="12A1C5E9" w14:textId="77777777" w:rsidR="0090244E" w:rsidRPr="0090244E" w:rsidRDefault="0090244E" w:rsidP="0090244E">
      <w:r w:rsidRPr="0090244E">
        <w:t>(5) All relevant employees or other persons will be informed of the significant findings of risk assessments that relate to their work activities or otherwise affect them. </w:t>
      </w:r>
    </w:p>
    <w:p w14:paraId="63322C0C" w14:textId="77777777" w:rsidR="0090244E" w:rsidRPr="0090244E" w:rsidRDefault="0090244E" w:rsidP="0090244E">
      <w:r w:rsidRPr="0090244E">
        <w:rPr>
          <w:b/>
          <w:bCs/>
        </w:rPr>
        <w:t>DEFINITIONS </w:t>
      </w:r>
    </w:p>
    <w:p w14:paraId="16D0AF3D" w14:textId="77777777" w:rsidR="0090244E" w:rsidRPr="0090244E" w:rsidRDefault="0090244E" w:rsidP="0090244E">
      <w:r w:rsidRPr="0090244E">
        <w:rPr>
          <w:b/>
          <w:bCs/>
        </w:rPr>
        <w:t xml:space="preserve">Hazard </w:t>
      </w:r>
      <w:r w:rsidRPr="0090244E">
        <w:t>A “hazard” is something that has the potential to cause harm. </w:t>
      </w:r>
    </w:p>
    <w:p w14:paraId="5EDF79B2" w14:textId="77777777" w:rsidR="0090244E" w:rsidRPr="0090244E" w:rsidRDefault="0090244E" w:rsidP="0090244E">
      <w:r w:rsidRPr="0090244E">
        <w:rPr>
          <w:b/>
          <w:bCs/>
        </w:rPr>
        <w:t xml:space="preserve">Risk </w:t>
      </w:r>
      <w:r w:rsidRPr="0090244E">
        <w:t xml:space="preserve">“Risk” is the likelihood of the harm being realised. The risk, therefore, reflects both the likelihood that harm will occur and its severity. It will generally be recorded as insignificant, low, </w:t>
      </w:r>
      <w:proofErr w:type="gramStart"/>
      <w:r w:rsidRPr="0090244E">
        <w:t>medium</w:t>
      </w:r>
      <w:proofErr w:type="gramEnd"/>
      <w:r w:rsidRPr="0090244E">
        <w:t xml:space="preserve"> or high.</w:t>
      </w:r>
    </w:p>
    <w:p w14:paraId="3E4C86E5" w14:textId="77777777" w:rsidR="0090244E" w:rsidRPr="0090244E" w:rsidRDefault="0090244E" w:rsidP="0090244E">
      <w:r w:rsidRPr="0090244E">
        <w:rPr>
          <w:b/>
          <w:bCs/>
        </w:rPr>
        <w:t xml:space="preserve">Control Measures </w:t>
      </w:r>
      <w:r w:rsidRPr="0090244E">
        <w:t xml:space="preserve">Where work activities, items or areas with significant risks are identified the risk assessment will contain details of the measures that must be applied or actions that must be taken </w:t>
      </w:r>
      <w:proofErr w:type="gramStart"/>
      <w:r w:rsidRPr="0090244E">
        <w:t>in order to</w:t>
      </w:r>
      <w:proofErr w:type="gramEnd"/>
      <w:r w:rsidRPr="0090244E">
        <w:t xml:space="preserve"> eliminate, reduce or control the risks in question and therefore allow the activity etc to be carried out safely. </w:t>
      </w:r>
    </w:p>
    <w:p w14:paraId="18DFC1E1" w14:textId="77777777" w:rsidR="0090244E" w:rsidRPr="0090244E" w:rsidRDefault="0090244E" w:rsidP="0090244E">
      <w:r w:rsidRPr="0090244E">
        <w:t xml:space="preserve">These required measures or actions are referred to as ‘control </w:t>
      </w:r>
      <w:proofErr w:type="gramStart"/>
      <w:r w:rsidRPr="0090244E">
        <w:t>measures’</w:t>
      </w:r>
      <w:proofErr w:type="gramEnd"/>
      <w:r w:rsidRPr="0090244E">
        <w:t>. </w:t>
      </w:r>
    </w:p>
    <w:p w14:paraId="5B1DA18A" w14:textId="77777777" w:rsidR="0090244E" w:rsidRPr="0090244E" w:rsidRDefault="0090244E" w:rsidP="0090244E">
      <w:r w:rsidRPr="0090244E">
        <w:rPr>
          <w:b/>
          <w:bCs/>
        </w:rPr>
        <w:t xml:space="preserve">Hierarchy of Control Measures </w:t>
      </w:r>
      <w:r w:rsidRPr="0090244E">
        <w:t>The following principles will be applied to adopting control measures: - Avoiding the risks altogether - Evaluating the risks which cannot be avoided - Combating risks at source - Adapting the work to the individual - Adapting to technical progress - Replacing the dangerous with the non-dangerous or less dangerous - Developing a coherent overall prevention policy - Giving collective protective measures priority over individual protective measures - Giving appropriate instructions to employees </w:t>
      </w:r>
    </w:p>
    <w:p w14:paraId="1ACB0BF1" w14:textId="77777777" w:rsidR="0090244E" w:rsidRPr="0090244E" w:rsidRDefault="0090244E" w:rsidP="0090244E">
      <w:r w:rsidRPr="0090244E">
        <w:rPr>
          <w:b/>
          <w:bCs/>
        </w:rPr>
        <w:t xml:space="preserve">Review and Revision </w:t>
      </w:r>
      <w:r w:rsidRPr="0090244E">
        <w:t>The risk assessments must be kept up-to-date and be reviewed and modified, where necessary. If changes take place which mean that the current risk assessment is no longer valid or that it can be improved, the assessment must be reviewed. In all cases, risk assessments will be reviewed on a regular annual basis. </w:t>
      </w:r>
    </w:p>
    <w:p w14:paraId="7A95EA19" w14:textId="77777777" w:rsidR="0090244E" w:rsidRPr="0090244E" w:rsidRDefault="0090244E" w:rsidP="0090244E">
      <w:r w:rsidRPr="0090244E">
        <w:rPr>
          <w:b/>
          <w:bCs/>
        </w:rPr>
        <w:lastRenderedPageBreak/>
        <w:t xml:space="preserve">Information and Training </w:t>
      </w:r>
      <w:r w:rsidRPr="0090244E">
        <w:t>All employees will be provided with relevant information regarding the risks to their health and safety as identified by the assessment, including information on the required control measures.</w:t>
      </w:r>
    </w:p>
    <w:p w14:paraId="6442C135" w14:textId="77777777" w:rsidR="0090244E" w:rsidRPr="0090244E" w:rsidRDefault="0090244E" w:rsidP="0090244E">
      <w:r w:rsidRPr="0090244E">
        <w:rPr>
          <w:b/>
          <w:bCs/>
        </w:rPr>
        <w:t xml:space="preserve">Record Keeping </w:t>
      </w:r>
      <w:r w:rsidRPr="0090244E">
        <w:t>All significant findings of risk assessments and subsequent monitoring must be recorded. The records must include: </w:t>
      </w:r>
    </w:p>
    <w:p w14:paraId="6FFAFF78" w14:textId="2E90B88F" w:rsidR="0090244E" w:rsidRPr="0090244E" w:rsidRDefault="0090244E" w:rsidP="0090244E">
      <w:r w:rsidRPr="0090244E">
        <w:t>- The significant hazards identified in the assessment - those which might pose serious risk to workers or others who might be affected by the work activity if they were not properly controlled - The levels of risk associated with the hazards - The existing or required control measures - The people who may be affected by the risks or hazards, including any groups of employees who are at special risk - Decisions taken as a result of the assessment.</w:t>
      </w:r>
    </w:p>
    <w:p w14:paraId="0B278A0B" w14:textId="1277DC74" w:rsidR="0090244E" w:rsidRPr="0090244E" w:rsidRDefault="0090244E" w:rsidP="0090244E">
      <w:r w:rsidRPr="0090244E">
        <w:t>All task related risk assessments will be recorded using the following template (Risk Assessment Tool) and risk rating matrix:</w:t>
      </w:r>
    </w:p>
    <w:p w14:paraId="06E78DC2" w14:textId="6749A1CC" w:rsidR="0090244E" w:rsidRDefault="0090244E" w:rsidP="0090244E"/>
    <w:p w14:paraId="4668F820" w14:textId="49A2D2AB" w:rsidR="0090244E" w:rsidRDefault="0090244E" w:rsidP="0090244E"/>
    <w:p w14:paraId="5E6E7111" w14:textId="54A3D25E" w:rsidR="0090244E" w:rsidRDefault="0090244E" w:rsidP="0090244E"/>
    <w:p w14:paraId="35AB151A" w14:textId="1C8E4C52" w:rsidR="0090244E" w:rsidRDefault="0090244E" w:rsidP="0090244E"/>
    <w:p w14:paraId="063F6605" w14:textId="0ED10A5F" w:rsidR="0090244E" w:rsidRDefault="00710D8B" w:rsidP="0090244E">
      <w:r>
        <w:rPr>
          <w:rFonts w:ascii="Calibri" w:eastAsia="Times New Roman" w:hAnsi="Calibri" w:cs="Calibri"/>
          <w:b/>
          <w:bCs/>
          <w:noProof/>
          <w:color w:val="000000"/>
          <w:u w:val="single"/>
          <w:lang w:eastAsia="en-GB"/>
        </w:rPr>
        <w:drawing>
          <wp:anchor distT="0" distB="0" distL="114300" distR="114300" simplePos="0" relativeHeight="251658240" behindDoc="1" locked="0" layoutInCell="1" allowOverlap="1" wp14:anchorId="261DAEEA" wp14:editId="761C9A38">
            <wp:simplePos x="0" y="0"/>
            <wp:positionH relativeFrom="margin">
              <wp:posOffset>-45720</wp:posOffset>
            </wp:positionH>
            <wp:positionV relativeFrom="paragraph">
              <wp:posOffset>235585</wp:posOffset>
            </wp:positionV>
            <wp:extent cx="5730240" cy="3108960"/>
            <wp:effectExtent l="0" t="0" r="3810" b="0"/>
            <wp:wrapTight wrapText="bothSides">
              <wp:wrapPolygon edited="0">
                <wp:start x="0" y="0"/>
                <wp:lineTo x="0" y="21441"/>
                <wp:lineTo x="21543" y="21441"/>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240" cy="3108960"/>
                    </a:xfrm>
                    <a:prstGeom prst="rect">
                      <a:avLst/>
                    </a:prstGeom>
                    <a:noFill/>
                    <a:ln>
                      <a:noFill/>
                    </a:ln>
                  </pic:spPr>
                </pic:pic>
              </a:graphicData>
            </a:graphic>
          </wp:anchor>
        </w:drawing>
      </w:r>
    </w:p>
    <w:p w14:paraId="3CAC3CBB" w14:textId="55E7950B" w:rsidR="0090244E" w:rsidRDefault="0090244E" w:rsidP="0090244E"/>
    <w:p w14:paraId="195F9FB5" w14:textId="047EABF6" w:rsidR="0090244E" w:rsidRDefault="0090244E" w:rsidP="0090244E"/>
    <w:p w14:paraId="0A97C19B" w14:textId="5B278D1F" w:rsidR="0090244E" w:rsidRDefault="0090244E" w:rsidP="0090244E"/>
    <w:p w14:paraId="25181D8F" w14:textId="5E6A8E80" w:rsidR="0090244E" w:rsidRDefault="0090244E" w:rsidP="0090244E"/>
    <w:p w14:paraId="17D7E83D" w14:textId="6BEE7AAA" w:rsidR="0090244E" w:rsidRDefault="0090244E" w:rsidP="0090244E"/>
    <w:p w14:paraId="67893959" w14:textId="166A07A4" w:rsidR="0090244E" w:rsidRDefault="0090244E" w:rsidP="0090244E"/>
    <w:p w14:paraId="3436DBF7" w14:textId="253D33D0" w:rsidR="0090244E" w:rsidRPr="0090244E" w:rsidRDefault="0090244E" w:rsidP="0090244E">
      <w:pPr>
        <w:spacing w:after="0" w:line="240" w:lineRule="auto"/>
        <w:rPr>
          <w:rFonts w:ascii="Times New Roman" w:eastAsia="Times New Roman" w:hAnsi="Times New Roman" w:cs="Times New Roman"/>
          <w:sz w:val="24"/>
          <w:szCs w:val="24"/>
          <w:lang w:eastAsia="en-GB"/>
        </w:rPr>
      </w:pPr>
    </w:p>
    <w:p w14:paraId="3FF461CD" w14:textId="04824918" w:rsidR="0090244E" w:rsidRPr="0090244E" w:rsidRDefault="0090244E" w:rsidP="0090244E">
      <w:pPr>
        <w:spacing w:after="0" w:line="240" w:lineRule="auto"/>
        <w:rPr>
          <w:rFonts w:ascii="Times New Roman" w:eastAsia="Times New Roman" w:hAnsi="Times New Roman" w:cs="Times New Roman"/>
          <w:sz w:val="24"/>
          <w:szCs w:val="24"/>
          <w:lang w:eastAsia="en-GB"/>
        </w:rPr>
      </w:pPr>
    </w:p>
    <w:p w14:paraId="3BF22267" w14:textId="0AC1BBA0" w:rsidR="0090244E" w:rsidRDefault="0090244E" w:rsidP="00071072">
      <w:pPr>
        <w:spacing w:line="240" w:lineRule="auto"/>
        <w:rPr>
          <w:rFonts w:ascii="Calibri" w:eastAsia="Times New Roman" w:hAnsi="Calibri" w:cs="Calibri"/>
          <w:b/>
          <w:bCs/>
          <w:color w:val="000000"/>
          <w:u w:val="single"/>
          <w:lang w:eastAsia="en-GB"/>
        </w:rPr>
      </w:pPr>
    </w:p>
    <w:p w14:paraId="1D58BF48" w14:textId="7C4D48E3" w:rsidR="0090244E" w:rsidRPr="0090244E" w:rsidRDefault="0090244E" w:rsidP="0090244E">
      <w:pPr>
        <w:spacing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u w:val="single"/>
          <w:lang w:eastAsia="en-GB"/>
        </w:rPr>
        <w:t>RISK RATING MATRIX AND DESCRIPTORS</w:t>
      </w:r>
    </w:p>
    <w:tbl>
      <w:tblPr>
        <w:tblW w:w="0" w:type="auto"/>
        <w:tblCellMar>
          <w:top w:w="15" w:type="dxa"/>
          <w:left w:w="15" w:type="dxa"/>
          <w:bottom w:w="15" w:type="dxa"/>
          <w:right w:w="15" w:type="dxa"/>
        </w:tblCellMar>
        <w:tblLook w:val="04A0" w:firstRow="1" w:lastRow="0" w:firstColumn="1" w:lastColumn="0" w:noHBand="0" w:noVBand="1"/>
      </w:tblPr>
      <w:tblGrid>
        <w:gridCol w:w="1112"/>
        <w:gridCol w:w="2143"/>
        <w:gridCol w:w="206"/>
        <w:gridCol w:w="1219"/>
        <w:gridCol w:w="4326"/>
      </w:tblGrid>
      <w:tr w:rsidR="0090244E" w:rsidRPr="0090244E" w14:paraId="34BA6019" w14:textId="77777777" w:rsidTr="0090244E">
        <w:trPr>
          <w:trHeight w:val="360"/>
        </w:trPr>
        <w:tc>
          <w:tcPr>
            <w:tcW w:w="0" w:type="auto"/>
            <w:tcBorders>
              <w:top w:val="single" w:sz="8" w:space="0" w:color="FFFFFF"/>
              <w:left w:val="single" w:sz="8" w:space="0" w:color="FFFFFF"/>
              <w:bottom w:val="single" w:sz="8" w:space="0" w:color="FFFFFF"/>
              <w:right w:val="single" w:sz="8" w:space="0" w:color="FFFFFF"/>
            </w:tcBorders>
            <w:shd w:val="clear" w:color="auto" w:fill="5B9BD5"/>
            <w:tcMar>
              <w:top w:w="100" w:type="dxa"/>
              <w:left w:w="100" w:type="dxa"/>
              <w:bottom w:w="100" w:type="dxa"/>
              <w:right w:w="100" w:type="dxa"/>
            </w:tcMar>
            <w:hideMark/>
          </w:tcPr>
          <w:p w14:paraId="70AEDD68"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Severity of Harm</w:t>
            </w:r>
          </w:p>
        </w:tc>
        <w:tc>
          <w:tcPr>
            <w:tcW w:w="0" w:type="auto"/>
            <w:tcBorders>
              <w:top w:val="single" w:sz="8" w:space="0" w:color="FFFFFF"/>
              <w:left w:val="single" w:sz="8" w:space="0" w:color="FFFFFF"/>
              <w:bottom w:val="single" w:sz="8" w:space="0" w:color="FFFFFF"/>
              <w:right w:val="single" w:sz="8" w:space="0" w:color="FFFFFF"/>
            </w:tcBorders>
            <w:shd w:val="clear" w:color="auto" w:fill="5B9BD5"/>
            <w:tcMar>
              <w:top w:w="100" w:type="dxa"/>
              <w:left w:w="100" w:type="dxa"/>
              <w:bottom w:w="100" w:type="dxa"/>
              <w:right w:w="100" w:type="dxa"/>
            </w:tcMar>
            <w:hideMark/>
          </w:tcPr>
          <w:p w14:paraId="7F70DE15"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Descriptor</w:t>
            </w: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hideMark/>
          </w:tcPr>
          <w:p w14:paraId="2804BCD9"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auto" w:fill="5B9BD5"/>
            <w:tcMar>
              <w:top w:w="100" w:type="dxa"/>
              <w:left w:w="100" w:type="dxa"/>
              <w:bottom w:w="100" w:type="dxa"/>
              <w:right w:w="100" w:type="dxa"/>
            </w:tcMar>
            <w:hideMark/>
          </w:tcPr>
          <w:p w14:paraId="58CD95FD"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Likelihood of Harm Occurring</w:t>
            </w:r>
          </w:p>
        </w:tc>
        <w:tc>
          <w:tcPr>
            <w:tcW w:w="0" w:type="auto"/>
            <w:tcBorders>
              <w:top w:val="single" w:sz="8" w:space="0" w:color="FFFFFF"/>
              <w:left w:val="single" w:sz="8" w:space="0" w:color="FFFFFF"/>
              <w:bottom w:val="single" w:sz="8" w:space="0" w:color="FFFFFF"/>
              <w:right w:val="single" w:sz="8" w:space="0" w:color="FFFFFF"/>
            </w:tcBorders>
            <w:shd w:val="clear" w:color="auto" w:fill="5B9BD5"/>
            <w:tcMar>
              <w:top w:w="100" w:type="dxa"/>
              <w:left w:w="100" w:type="dxa"/>
              <w:bottom w:w="100" w:type="dxa"/>
              <w:right w:w="100" w:type="dxa"/>
            </w:tcMar>
            <w:hideMark/>
          </w:tcPr>
          <w:p w14:paraId="61FFFDD9"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Descriptor</w:t>
            </w:r>
          </w:p>
        </w:tc>
      </w:tr>
      <w:tr w:rsidR="0090244E" w:rsidRPr="0090244E" w14:paraId="3854CAAD" w14:textId="77777777" w:rsidTr="0090244E">
        <w:trPr>
          <w:trHeight w:val="360"/>
        </w:trPr>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6D0578FE"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1. Negligible</w:t>
            </w: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05FFA748"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No injury or ill health</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BC12423"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7B942848"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1. Very unlikely</w:t>
            </w: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7DDA3CA0"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 xml:space="preserve">Little or no chance of occurrence </w:t>
            </w:r>
            <w:proofErr w:type="gramStart"/>
            <w:r w:rsidRPr="0090244E">
              <w:rPr>
                <w:rFonts w:ascii="Calibri" w:eastAsia="Times New Roman" w:hAnsi="Calibri" w:cs="Calibri"/>
                <w:b/>
                <w:bCs/>
                <w:color w:val="000000"/>
                <w:sz w:val="16"/>
                <w:szCs w:val="16"/>
                <w:lang w:eastAsia="en-GB"/>
              </w:rPr>
              <w:t>i.e.</w:t>
            </w:r>
            <w:proofErr w:type="gramEnd"/>
            <w:r w:rsidRPr="0090244E">
              <w:rPr>
                <w:rFonts w:ascii="Calibri" w:eastAsia="Times New Roman" w:hAnsi="Calibri" w:cs="Calibri"/>
                <w:b/>
                <w:bCs/>
                <w:color w:val="000000"/>
                <w:sz w:val="16"/>
                <w:szCs w:val="16"/>
                <w:lang w:eastAsia="en-GB"/>
              </w:rPr>
              <w:t xml:space="preserve"> it would require a freak combination of factors for the situation to result</w:t>
            </w:r>
          </w:p>
        </w:tc>
      </w:tr>
      <w:tr w:rsidR="0090244E" w:rsidRPr="0090244E" w14:paraId="31FC7251" w14:textId="77777777" w:rsidTr="0090244E">
        <w:trPr>
          <w:trHeight w:val="360"/>
        </w:trPr>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27F00EC3"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2. Minor</w:t>
            </w: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3F73265B"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Minor injury or ill health requiring first aid only</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F9350E4"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119320E2"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2. Unlikely</w:t>
            </w: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546140B6"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 xml:space="preserve">Conceivable </w:t>
            </w:r>
            <w:proofErr w:type="gramStart"/>
            <w:r w:rsidRPr="0090244E">
              <w:rPr>
                <w:rFonts w:ascii="Calibri" w:eastAsia="Times New Roman" w:hAnsi="Calibri" w:cs="Calibri"/>
                <w:b/>
                <w:bCs/>
                <w:color w:val="000000"/>
                <w:sz w:val="16"/>
                <w:szCs w:val="16"/>
                <w:lang w:eastAsia="en-GB"/>
              </w:rPr>
              <w:t>i.e.</w:t>
            </w:r>
            <w:proofErr w:type="gramEnd"/>
            <w:r w:rsidRPr="0090244E">
              <w:rPr>
                <w:rFonts w:ascii="Calibri" w:eastAsia="Times New Roman" w:hAnsi="Calibri" w:cs="Calibri"/>
                <w:b/>
                <w:bCs/>
                <w:color w:val="000000"/>
                <w:sz w:val="16"/>
                <w:szCs w:val="16"/>
                <w:lang w:eastAsia="en-GB"/>
              </w:rPr>
              <w:t xml:space="preserve"> it is possible for the hazardous event to occur but unlikely under normal circumstances and would require multiple failures of systems and controls or a rare combination of factors</w:t>
            </w:r>
          </w:p>
        </w:tc>
      </w:tr>
      <w:tr w:rsidR="0090244E" w:rsidRPr="0090244E" w14:paraId="7C945D03" w14:textId="77777777" w:rsidTr="0090244E">
        <w:trPr>
          <w:trHeight w:val="360"/>
        </w:trPr>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3CBA4BFE"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3. Moderate</w:t>
            </w: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52021C73"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Injury or ill health requiring up to 3 days absence</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60A4510"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4308561F"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3. Possible</w:t>
            </w: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31DCBEE6"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 xml:space="preserve">The hazardous event could occur e.g. </w:t>
            </w:r>
            <w:proofErr w:type="gramStart"/>
            <w:r w:rsidRPr="0090244E">
              <w:rPr>
                <w:rFonts w:ascii="Calibri" w:eastAsia="Times New Roman" w:hAnsi="Calibri" w:cs="Calibri"/>
                <w:b/>
                <w:bCs/>
                <w:color w:val="000000"/>
                <w:sz w:val="16"/>
                <w:szCs w:val="16"/>
                <w:lang w:eastAsia="en-GB"/>
              </w:rPr>
              <w:t xml:space="preserve">“ </w:t>
            </w:r>
            <w:proofErr w:type="spellStart"/>
            <w:r w:rsidRPr="0090244E">
              <w:rPr>
                <w:rFonts w:ascii="Calibri" w:eastAsia="Times New Roman" w:hAnsi="Calibri" w:cs="Calibri"/>
                <w:b/>
                <w:bCs/>
                <w:color w:val="000000"/>
                <w:sz w:val="16"/>
                <w:szCs w:val="16"/>
                <w:lang w:eastAsia="en-GB"/>
              </w:rPr>
              <w:t>i’ve</w:t>
            </w:r>
            <w:proofErr w:type="spellEnd"/>
            <w:proofErr w:type="gramEnd"/>
            <w:r w:rsidRPr="0090244E">
              <w:rPr>
                <w:rFonts w:ascii="Calibri" w:eastAsia="Times New Roman" w:hAnsi="Calibri" w:cs="Calibri"/>
                <w:b/>
                <w:bCs/>
                <w:color w:val="000000"/>
                <w:sz w:val="16"/>
                <w:szCs w:val="16"/>
                <w:lang w:eastAsia="en-GB"/>
              </w:rPr>
              <w:t xml:space="preserve"> heard of it happening”</w:t>
            </w:r>
          </w:p>
        </w:tc>
      </w:tr>
      <w:tr w:rsidR="0090244E" w:rsidRPr="0090244E" w14:paraId="567FC436" w14:textId="77777777" w:rsidTr="0090244E">
        <w:trPr>
          <w:trHeight w:val="360"/>
        </w:trPr>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62C125A9"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4. Critical</w:t>
            </w: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26CEC20D"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Injury or ill health requiring more than 7 days absence</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4F737A6"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7B1ECDB8"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4. Likely</w:t>
            </w: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67C6F3B1"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The hazardous event has occurred or is known to have occurred in a similar setting and/or is likely to occur on several occasions</w:t>
            </w:r>
          </w:p>
        </w:tc>
      </w:tr>
      <w:tr w:rsidR="0090244E" w:rsidRPr="0090244E" w14:paraId="6A8B26F7" w14:textId="77777777" w:rsidTr="0090244E">
        <w:trPr>
          <w:trHeight w:val="360"/>
        </w:trPr>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7E972F91"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5. Catastrophic</w:t>
            </w: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0908D9B8"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Multi-person injury/ill health; single person fatality and/or multi-person fatalities</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3952E0D"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7D148A20"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5. Very likely</w:t>
            </w: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1803F2ED"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It is almost inevitable that the hazardous event is likely to occur or be a frequent or common occurrence</w:t>
            </w:r>
          </w:p>
        </w:tc>
      </w:tr>
    </w:tbl>
    <w:p w14:paraId="7762CCC2"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09"/>
        <w:gridCol w:w="825"/>
        <w:gridCol w:w="898"/>
        <w:gridCol w:w="608"/>
        <w:gridCol w:w="865"/>
        <w:gridCol w:w="661"/>
        <w:gridCol w:w="1039"/>
        <w:gridCol w:w="206"/>
        <w:gridCol w:w="575"/>
        <w:gridCol w:w="3020"/>
      </w:tblGrid>
      <w:tr w:rsidR="0090244E" w:rsidRPr="0090244E" w14:paraId="7E3FC54B" w14:textId="77777777" w:rsidTr="0090244E">
        <w:trPr>
          <w:trHeight w:val="420"/>
        </w:trPr>
        <w:tc>
          <w:tcPr>
            <w:tcW w:w="0" w:type="auto"/>
            <w:gridSpan w:val="2"/>
            <w:vMerge w:val="restart"/>
            <w:tcBorders>
              <w:top w:val="single" w:sz="8" w:space="0" w:color="FFFFFF"/>
              <w:left w:val="single" w:sz="8" w:space="0" w:color="FFFFFF"/>
              <w:bottom w:val="single" w:sz="8" w:space="0" w:color="FFFFFF"/>
              <w:right w:val="single" w:sz="8" w:space="0" w:color="FFFFFF"/>
            </w:tcBorders>
            <w:shd w:val="clear" w:color="auto" w:fill="5B9BD5"/>
            <w:tcMar>
              <w:top w:w="100" w:type="dxa"/>
              <w:left w:w="100" w:type="dxa"/>
              <w:bottom w:w="100" w:type="dxa"/>
              <w:right w:w="100" w:type="dxa"/>
            </w:tcMar>
            <w:hideMark/>
          </w:tcPr>
          <w:p w14:paraId="2456386C" w14:textId="77777777" w:rsidR="0090244E" w:rsidRPr="0090244E" w:rsidRDefault="0090244E" w:rsidP="0090244E">
            <w:pPr>
              <w:spacing w:after="240" w:line="240" w:lineRule="auto"/>
              <w:rPr>
                <w:rFonts w:ascii="Times New Roman" w:eastAsia="Times New Roman" w:hAnsi="Times New Roman" w:cs="Times New Roman"/>
                <w:sz w:val="24"/>
                <w:szCs w:val="24"/>
                <w:lang w:eastAsia="en-GB"/>
              </w:rPr>
            </w:pPr>
          </w:p>
          <w:p w14:paraId="1ABF4A26"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RISK RATING</w:t>
            </w:r>
          </w:p>
        </w:tc>
        <w:tc>
          <w:tcPr>
            <w:tcW w:w="0" w:type="auto"/>
            <w:gridSpan w:val="5"/>
            <w:tcBorders>
              <w:top w:val="single" w:sz="8" w:space="0" w:color="FFFFFF"/>
              <w:left w:val="single" w:sz="8" w:space="0" w:color="FFFFFF"/>
              <w:bottom w:val="single" w:sz="8" w:space="0" w:color="FFFFFF"/>
              <w:right w:val="single" w:sz="8" w:space="0" w:color="FFFFFF"/>
            </w:tcBorders>
            <w:shd w:val="clear" w:color="auto" w:fill="5B9BD5"/>
            <w:tcMar>
              <w:top w:w="100" w:type="dxa"/>
              <w:left w:w="100" w:type="dxa"/>
              <w:bottom w:w="100" w:type="dxa"/>
              <w:right w:w="100" w:type="dxa"/>
            </w:tcMar>
            <w:hideMark/>
          </w:tcPr>
          <w:p w14:paraId="378C4F26"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SEVERITY</w:t>
            </w: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hideMark/>
          </w:tcPr>
          <w:p w14:paraId="1CC53940"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8" w:space="0" w:color="FFFFFF"/>
              <w:left w:val="single" w:sz="8" w:space="0" w:color="FFFFFF"/>
              <w:bottom w:val="single" w:sz="8" w:space="0" w:color="FFFFFF"/>
              <w:right w:val="single" w:sz="8" w:space="0" w:color="FFFFFF"/>
            </w:tcBorders>
            <w:shd w:val="clear" w:color="auto" w:fill="5B9BD5"/>
            <w:tcMar>
              <w:top w:w="100" w:type="dxa"/>
              <w:left w:w="100" w:type="dxa"/>
              <w:bottom w:w="100" w:type="dxa"/>
              <w:right w:w="100" w:type="dxa"/>
            </w:tcMar>
            <w:hideMark/>
          </w:tcPr>
          <w:p w14:paraId="55321AEC"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ACTION LEVELS</w:t>
            </w:r>
          </w:p>
        </w:tc>
      </w:tr>
      <w:tr w:rsidR="0090244E" w:rsidRPr="0090244E" w14:paraId="417DFDE6" w14:textId="77777777" w:rsidTr="0090244E">
        <w:trPr>
          <w:trHeight w:val="420"/>
        </w:trPr>
        <w:tc>
          <w:tcPr>
            <w:tcW w:w="0" w:type="auto"/>
            <w:gridSpan w:val="2"/>
            <w:vMerge/>
            <w:tcBorders>
              <w:top w:val="single" w:sz="8" w:space="0" w:color="FFFFFF"/>
              <w:left w:val="single" w:sz="8" w:space="0" w:color="FFFFFF"/>
              <w:bottom w:val="single" w:sz="8" w:space="0" w:color="FFFFFF"/>
              <w:right w:val="single" w:sz="8" w:space="0" w:color="FFFFFF"/>
            </w:tcBorders>
            <w:vAlign w:val="center"/>
            <w:hideMark/>
          </w:tcPr>
          <w:p w14:paraId="6F80CE39"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3B7443D6"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1.</w:t>
            </w:r>
          </w:p>
          <w:p w14:paraId="765B4E91"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 Negligible</w:t>
            </w:r>
          </w:p>
          <w:p w14:paraId="27E20B1C"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25D10385"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2.</w:t>
            </w:r>
          </w:p>
          <w:p w14:paraId="5E80D0B1"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Minor</w:t>
            </w:r>
          </w:p>
          <w:p w14:paraId="0ED30C2B"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51867662"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3.</w:t>
            </w:r>
          </w:p>
          <w:p w14:paraId="2E786040"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Moderate</w:t>
            </w: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5B113823"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4.</w:t>
            </w:r>
          </w:p>
          <w:p w14:paraId="3EA37C18"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Critical</w:t>
            </w: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20DC7558"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5.</w:t>
            </w:r>
          </w:p>
          <w:p w14:paraId="448E7587"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Catastrophic</w:t>
            </w: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hideMark/>
          </w:tcPr>
          <w:p w14:paraId="283F9D9A"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auto" w:fill="00FF00"/>
            <w:tcMar>
              <w:top w:w="100" w:type="dxa"/>
              <w:left w:w="100" w:type="dxa"/>
              <w:bottom w:w="100" w:type="dxa"/>
              <w:right w:w="100" w:type="dxa"/>
            </w:tcMar>
            <w:vAlign w:val="center"/>
            <w:hideMark/>
          </w:tcPr>
          <w:p w14:paraId="2B8DE374"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1-6 Low</w:t>
            </w: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7D5BB00E"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 xml:space="preserve">May be acceptable - </w:t>
            </w:r>
            <w:r w:rsidRPr="0090244E">
              <w:rPr>
                <w:rFonts w:ascii="Calibri" w:eastAsia="Times New Roman" w:hAnsi="Calibri" w:cs="Calibri"/>
                <w:color w:val="000000"/>
                <w:sz w:val="16"/>
                <w:szCs w:val="16"/>
                <w:lang w:eastAsia="en-GB"/>
              </w:rPr>
              <w:t>However, due care must be taken to ensure controls are maintained reviewed periodically with a view to reducing the risk level at every available opportunity.</w:t>
            </w:r>
          </w:p>
        </w:tc>
      </w:tr>
      <w:tr w:rsidR="0090244E" w:rsidRPr="0090244E" w14:paraId="08A50D06" w14:textId="77777777" w:rsidTr="0090244E">
        <w:trPr>
          <w:trHeight w:val="380"/>
        </w:trPr>
        <w:tc>
          <w:tcPr>
            <w:tcW w:w="0" w:type="auto"/>
            <w:vMerge w:val="restart"/>
            <w:tcBorders>
              <w:top w:val="single" w:sz="8" w:space="0" w:color="FFFFFF"/>
              <w:left w:val="single" w:sz="8" w:space="0" w:color="FFFFFF"/>
              <w:bottom w:val="single" w:sz="8" w:space="0" w:color="FFFFFF"/>
              <w:right w:val="single" w:sz="8" w:space="0" w:color="FFFFFF"/>
            </w:tcBorders>
            <w:shd w:val="clear" w:color="auto" w:fill="5B9BD5"/>
            <w:tcMar>
              <w:top w:w="100" w:type="dxa"/>
              <w:left w:w="100" w:type="dxa"/>
              <w:bottom w:w="100" w:type="dxa"/>
              <w:right w:w="100" w:type="dxa"/>
            </w:tcMar>
            <w:hideMark/>
          </w:tcPr>
          <w:p w14:paraId="1982414A"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L</w:t>
            </w:r>
          </w:p>
          <w:p w14:paraId="350F7A77"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I</w:t>
            </w:r>
          </w:p>
          <w:p w14:paraId="2DDA051E"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K</w:t>
            </w:r>
          </w:p>
          <w:p w14:paraId="20031A3B"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E</w:t>
            </w:r>
          </w:p>
          <w:p w14:paraId="3212041B"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L</w:t>
            </w:r>
          </w:p>
          <w:p w14:paraId="78343BE6"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I</w:t>
            </w:r>
          </w:p>
          <w:p w14:paraId="06EADA53"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H</w:t>
            </w:r>
          </w:p>
          <w:p w14:paraId="7AC647B0"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O</w:t>
            </w:r>
          </w:p>
          <w:p w14:paraId="23B92B37"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O</w:t>
            </w:r>
          </w:p>
          <w:p w14:paraId="11BBB5A0"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D</w:t>
            </w: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69336A07"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1. Very unlikely</w:t>
            </w:r>
          </w:p>
        </w:tc>
        <w:tc>
          <w:tcPr>
            <w:tcW w:w="0" w:type="auto"/>
            <w:tcBorders>
              <w:top w:val="single" w:sz="8" w:space="0" w:color="FFFFFF"/>
              <w:left w:val="single" w:sz="8" w:space="0" w:color="FFFFFF"/>
              <w:bottom w:val="single" w:sz="8" w:space="0" w:color="FFFFFF"/>
              <w:right w:val="single" w:sz="8" w:space="0" w:color="FFFFFF"/>
            </w:tcBorders>
            <w:shd w:val="clear" w:color="auto" w:fill="00FF00"/>
            <w:tcMar>
              <w:top w:w="100" w:type="dxa"/>
              <w:left w:w="100" w:type="dxa"/>
              <w:bottom w:w="100" w:type="dxa"/>
              <w:right w:w="100" w:type="dxa"/>
            </w:tcMar>
            <w:hideMark/>
          </w:tcPr>
          <w:p w14:paraId="74778381"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color w:val="000000"/>
                <w:sz w:val="16"/>
                <w:szCs w:val="16"/>
                <w:lang w:eastAsia="en-GB"/>
              </w:rPr>
              <w:t>1</w:t>
            </w:r>
          </w:p>
        </w:tc>
        <w:tc>
          <w:tcPr>
            <w:tcW w:w="0" w:type="auto"/>
            <w:tcBorders>
              <w:top w:val="single" w:sz="8" w:space="0" w:color="FFFFFF"/>
              <w:left w:val="single" w:sz="8" w:space="0" w:color="FFFFFF"/>
              <w:bottom w:val="single" w:sz="8" w:space="0" w:color="FFFFFF"/>
              <w:right w:val="single" w:sz="8" w:space="0" w:color="FFFFFF"/>
            </w:tcBorders>
            <w:shd w:val="clear" w:color="auto" w:fill="00FF00"/>
            <w:tcMar>
              <w:top w:w="100" w:type="dxa"/>
              <w:left w:w="100" w:type="dxa"/>
              <w:bottom w:w="100" w:type="dxa"/>
              <w:right w:w="100" w:type="dxa"/>
            </w:tcMar>
            <w:hideMark/>
          </w:tcPr>
          <w:p w14:paraId="27FCDA76"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color w:val="000000"/>
                <w:sz w:val="16"/>
                <w:szCs w:val="16"/>
                <w:lang w:eastAsia="en-GB"/>
              </w:rPr>
              <w:t>2</w:t>
            </w:r>
          </w:p>
        </w:tc>
        <w:tc>
          <w:tcPr>
            <w:tcW w:w="0" w:type="auto"/>
            <w:tcBorders>
              <w:top w:val="single" w:sz="8" w:space="0" w:color="FFFFFF"/>
              <w:left w:val="single" w:sz="8" w:space="0" w:color="FFFFFF"/>
              <w:bottom w:val="single" w:sz="8" w:space="0" w:color="FFFFFF"/>
              <w:right w:val="single" w:sz="8" w:space="0" w:color="FFFFFF"/>
            </w:tcBorders>
            <w:shd w:val="clear" w:color="auto" w:fill="00FF00"/>
            <w:tcMar>
              <w:top w:w="100" w:type="dxa"/>
              <w:left w:w="100" w:type="dxa"/>
              <w:bottom w:w="100" w:type="dxa"/>
              <w:right w:w="100" w:type="dxa"/>
            </w:tcMar>
            <w:hideMark/>
          </w:tcPr>
          <w:p w14:paraId="2A55983E"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color w:val="000000"/>
                <w:sz w:val="16"/>
                <w:szCs w:val="16"/>
                <w:lang w:eastAsia="en-GB"/>
              </w:rPr>
              <w:t>3</w:t>
            </w:r>
          </w:p>
        </w:tc>
        <w:tc>
          <w:tcPr>
            <w:tcW w:w="0" w:type="auto"/>
            <w:tcBorders>
              <w:top w:val="single" w:sz="8" w:space="0" w:color="FFFFFF"/>
              <w:left w:val="single" w:sz="8" w:space="0" w:color="FFFFFF"/>
              <w:bottom w:val="single" w:sz="8" w:space="0" w:color="FFFFFF"/>
              <w:right w:val="single" w:sz="8" w:space="0" w:color="FFFFFF"/>
            </w:tcBorders>
            <w:shd w:val="clear" w:color="auto" w:fill="00FF00"/>
            <w:tcMar>
              <w:top w:w="100" w:type="dxa"/>
              <w:left w:w="100" w:type="dxa"/>
              <w:bottom w:w="100" w:type="dxa"/>
              <w:right w:w="100" w:type="dxa"/>
            </w:tcMar>
            <w:hideMark/>
          </w:tcPr>
          <w:p w14:paraId="30BE3EEB"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color w:val="000000"/>
                <w:sz w:val="16"/>
                <w:szCs w:val="16"/>
                <w:lang w:eastAsia="en-GB"/>
              </w:rPr>
              <w:t>4</w:t>
            </w:r>
          </w:p>
        </w:tc>
        <w:tc>
          <w:tcPr>
            <w:tcW w:w="0" w:type="auto"/>
            <w:tcBorders>
              <w:top w:val="single" w:sz="8" w:space="0" w:color="FFFFFF"/>
              <w:left w:val="single" w:sz="8" w:space="0" w:color="FFFFFF"/>
              <w:bottom w:val="single" w:sz="8" w:space="0" w:color="FFFFFF"/>
              <w:right w:val="single" w:sz="8" w:space="0" w:color="FFFFFF"/>
            </w:tcBorders>
            <w:shd w:val="clear" w:color="auto" w:fill="00FF00"/>
            <w:tcMar>
              <w:top w:w="100" w:type="dxa"/>
              <w:left w:w="100" w:type="dxa"/>
              <w:bottom w:w="100" w:type="dxa"/>
              <w:right w:w="100" w:type="dxa"/>
            </w:tcMar>
            <w:hideMark/>
          </w:tcPr>
          <w:p w14:paraId="0D808049"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color w:val="000000"/>
                <w:sz w:val="16"/>
                <w:szCs w:val="16"/>
                <w:lang w:eastAsia="en-GB"/>
              </w:rPr>
              <w:t>5</w:t>
            </w: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hideMark/>
          </w:tcPr>
          <w:p w14:paraId="15C62BDE"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auto" w:fill="FF9900"/>
            <w:tcMar>
              <w:top w:w="100" w:type="dxa"/>
              <w:left w:w="100" w:type="dxa"/>
              <w:bottom w:w="100" w:type="dxa"/>
              <w:right w:w="100" w:type="dxa"/>
            </w:tcMar>
            <w:vAlign w:val="center"/>
            <w:hideMark/>
          </w:tcPr>
          <w:p w14:paraId="6E8D91BA"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8-12 Med</w:t>
            </w: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481C819C"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 xml:space="preserve">The task/activity should only proceed with appropriate authorisation </w:t>
            </w:r>
            <w:r w:rsidRPr="0090244E">
              <w:rPr>
                <w:rFonts w:ascii="Calibri" w:eastAsia="Times New Roman" w:hAnsi="Calibri" w:cs="Calibri"/>
                <w:color w:val="000000"/>
                <w:sz w:val="16"/>
                <w:szCs w:val="16"/>
                <w:lang w:eastAsia="en-GB"/>
              </w:rPr>
              <w:t>- where possible the task/activity should be re-defined and/or additional controls implemented to reduce the risk level.</w:t>
            </w:r>
          </w:p>
        </w:tc>
      </w:tr>
      <w:tr w:rsidR="0090244E" w:rsidRPr="0090244E" w14:paraId="3AF1CDBD" w14:textId="77777777" w:rsidTr="0090244E">
        <w:trPr>
          <w:trHeight w:val="38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EF1605E"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4D0AD109"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2. Unlikely</w:t>
            </w:r>
          </w:p>
        </w:tc>
        <w:tc>
          <w:tcPr>
            <w:tcW w:w="0" w:type="auto"/>
            <w:tcBorders>
              <w:top w:val="single" w:sz="8" w:space="0" w:color="FFFFFF"/>
              <w:left w:val="single" w:sz="8" w:space="0" w:color="FFFFFF"/>
              <w:bottom w:val="single" w:sz="8" w:space="0" w:color="FFFFFF"/>
              <w:right w:val="single" w:sz="8" w:space="0" w:color="FFFFFF"/>
            </w:tcBorders>
            <w:shd w:val="clear" w:color="auto" w:fill="00FF00"/>
            <w:tcMar>
              <w:top w:w="100" w:type="dxa"/>
              <w:left w:w="100" w:type="dxa"/>
              <w:bottom w:w="100" w:type="dxa"/>
              <w:right w:w="100" w:type="dxa"/>
            </w:tcMar>
            <w:hideMark/>
          </w:tcPr>
          <w:p w14:paraId="33022CC6"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color w:val="000000"/>
                <w:sz w:val="16"/>
                <w:szCs w:val="16"/>
                <w:lang w:eastAsia="en-GB"/>
              </w:rPr>
              <w:t>2</w:t>
            </w:r>
          </w:p>
        </w:tc>
        <w:tc>
          <w:tcPr>
            <w:tcW w:w="0" w:type="auto"/>
            <w:tcBorders>
              <w:top w:val="single" w:sz="8" w:space="0" w:color="FFFFFF"/>
              <w:left w:val="single" w:sz="8" w:space="0" w:color="FFFFFF"/>
              <w:bottom w:val="single" w:sz="8" w:space="0" w:color="FFFFFF"/>
              <w:right w:val="single" w:sz="8" w:space="0" w:color="FFFFFF"/>
            </w:tcBorders>
            <w:shd w:val="clear" w:color="auto" w:fill="00FF00"/>
            <w:tcMar>
              <w:top w:w="100" w:type="dxa"/>
              <w:left w:w="100" w:type="dxa"/>
              <w:bottom w:w="100" w:type="dxa"/>
              <w:right w:w="100" w:type="dxa"/>
            </w:tcMar>
            <w:hideMark/>
          </w:tcPr>
          <w:p w14:paraId="757C6DFC"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color w:val="000000"/>
                <w:sz w:val="16"/>
                <w:szCs w:val="16"/>
                <w:lang w:eastAsia="en-GB"/>
              </w:rPr>
              <w:t>4</w:t>
            </w:r>
          </w:p>
        </w:tc>
        <w:tc>
          <w:tcPr>
            <w:tcW w:w="0" w:type="auto"/>
            <w:tcBorders>
              <w:top w:val="single" w:sz="8" w:space="0" w:color="FFFFFF"/>
              <w:left w:val="single" w:sz="8" w:space="0" w:color="FFFFFF"/>
              <w:bottom w:val="single" w:sz="8" w:space="0" w:color="FFFFFF"/>
              <w:right w:val="single" w:sz="8" w:space="0" w:color="FFFFFF"/>
            </w:tcBorders>
            <w:shd w:val="clear" w:color="auto" w:fill="00FF00"/>
            <w:tcMar>
              <w:top w:w="100" w:type="dxa"/>
              <w:left w:w="100" w:type="dxa"/>
              <w:bottom w:w="100" w:type="dxa"/>
              <w:right w:w="100" w:type="dxa"/>
            </w:tcMar>
            <w:hideMark/>
          </w:tcPr>
          <w:p w14:paraId="41945661"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color w:val="000000"/>
                <w:sz w:val="16"/>
                <w:szCs w:val="16"/>
                <w:lang w:eastAsia="en-GB"/>
              </w:rPr>
              <w:t>6</w:t>
            </w:r>
          </w:p>
        </w:tc>
        <w:tc>
          <w:tcPr>
            <w:tcW w:w="0" w:type="auto"/>
            <w:tcBorders>
              <w:top w:val="single" w:sz="8" w:space="0" w:color="FFFFFF"/>
              <w:left w:val="single" w:sz="8" w:space="0" w:color="FFFFFF"/>
              <w:bottom w:val="single" w:sz="8" w:space="0" w:color="FFFFFF"/>
              <w:right w:val="single" w:sz="8" w:space="0" w:color="FFFFFF"/>
            </w:tcBorders>
            <w:shd w:val="clear" w:color="auto" w:fill="FF9900"/>
            <w:tcMar>
              <w:top w:w="100" w:type="dxa"/>
              <w:left w:w="100" w:type="dxa"/>
              <w:bottom w:w="100" w:type="dxa"/>
              <w:right w:w="100" w:type="dxa"/>
            </w:tcMar>
            <w:hideMark/>
          </w:tcPr>
          <w:p w14:paraId="72C2AE90"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color w:val="000000"/>
                <w:sz w:val="16"/>
                <w:szCs w:val="16"/>
                <w:lang w:eastAsia="en-GB"/>
              </w:rPr>
              <w:t>8</w:t>
            </w:r>
          </w:p>
        </w:tc>
        <w:tc>
          <w:tcPr>
            <w:tcW w:w="0" w:type="auto"/>
            <w:tcBorders>
              <w:top w:val="single" w:sz="8" w:space="0" w:color="FFFFFF"/>
              <w:left w:val="single" w:sz="8" w:space="0" w:color="FFFFFF"/>
              <w:bottom w:val="single" w:sz="8" w:space="0" w:color="FFFFFF"/>
              <w:right w:val="single" w:sz="8" w:space="0" w:color="FFFFFF"/>
            </w:tcBorders>
            <w:shd w:val="clear" w:color="auto" w:fill="FF9900"/>
            <w:tcMar>
              <w:top w:w="100" w:type="dxa"/>
              <w:left w:w="100" w:type="dxa"/>
              <w:bottom w:w="100" w:type="dxa"/>
              <w:right w:w="100" w:type="dxa"/>
            </w:tcMar>
            <w:hideMark/>
          </w:tcPr>
          <w:p w14:paraId="31AFB6A9"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color w:val="000000"/>
                <w:sz w:val="16"/>
                <w:szCs w:val="16"/>
                <w:lang w:eastAsia="en-GB"/>
              </w:rPr>
              <w:t>10</w:t>
            </w: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hideMark/>
          </w:tcPr>
          <w:p w14:paraId="3CFF3E0C"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auto" w:fill="FF0000"/>
            <w:tcMar>
              <w:top w:w="100" w:type="dxa"/>
              <w:left w:w="100" w:type="dxa"/>
              <w:bottom w:w="100" w:type="dxa"/>
              <w:right w:w="100" w:type="dxa"/>
            </w:tcMar>
            <w:vAlign w:val="center"/>
            <w:hideMark/>
          </w:tcPr>
          <w:p w14:paraId="26FC253B"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15-25 High</w:t>
            </w:r>
          </w:p>
          <w:p w14:paraId="322D1E3A"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07ED7017"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Stop task/activity immediately and seek competent advice.</w:t>
            </w:r>
          </w:p>
        </w:tc>
      </w:tr>
      <w:tr w:rsidR="0090244E" w:rsidRPr="0090244E" w14:paraId="3890EBDF" w14:textId="77777777" w:rsidTr="0090244E">
        <w:trPr>
          <w:trHeight w:val="38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96EAC04"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55CA05EB"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3. Possible</w:t>
            </w:r>
          </w:p>
        </w:tc>
        <w:tc>
          <w:tcPr>
            <w:tcW w:w="0" w:type="auto"/>
            <w:tcBorders>
              <w:top w:val="single" w:sz="8" w:space="0" w:color="FFFFFF"/>
              <w:left w:val="single" w:sz="8" w:space="0" w:color="FFFFFF"/>
              <w:bottom w:val="single" w:sz="8" w:space="0" w:color="FFFFFF"/>
              <w:right w:val="single" w:sz="8" w:space="0" w:color="FFFFFF"/>
            </w:tcBorders>
            <w:shd w:val="clear" w:color="auto" w:fill="00FF00"/>
            <w:tcMar>
              <w:top w:w="100" w:type="dxa"/>
              <w:left w:w="100" w:type="dxa"/>
              <w:bottom w:w="100" w:type="dxa"/>
              <w:right w:w="100" w:type="dxa"/>
            </w:tcMar>
            <w:hideMark/>
          </w:tcPr>
          <w:p w14:paraId="4251FADD"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color w:val="000000"/>
                <w:sz w:val="16"/>
                <w:szCs w:val="16"/>
                <w:lang w:eastAsia="en-GB"/>
              </w:rPr>
              <w:t>3</w:t>
            </w:r>
          </w:p>
        </w:tc>
        <w:tc>
          <w:tcPr>
            <w:tcW w:w="0" w:type="auto"/>
            <w:tcBorders>
              <w:top w:val="single" w:sz="8" w:space="0" w:color="FFFFFF"/>
              <w:left w:val="single" w:sz="8" w:space="0" w:color="FFFFFF"/>
              <w:bottom w:val="single" w:sz="8" w:space="0" w:color="FFFFFF"/>
              <w:right w:val="single" w:sz="8" w:space="0" w:color="FFFFFF"/>
            </w:tcBorders>
            <w:shd w:val="clear" w:color="auto" w:fill="00FF00"/>
            <w:tcMar>
              <w:top w:w="100" w:type="dxa"/>
              <w:left w:w="100" w:type="dxa"/>
              <w:bottom w:w="100" w:type="dxa"/>
              <w:right w:w="100" w:type="dxa"/>
            </w:tcMar>
            <w:hideMark/>
          </w:tcPr>
          <w:p w14:paraId="5E11B8BD"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color w:val="000000"/>
                <w:sz w:val="16"/>
                <w:szCs w:val="16"/>
                <w:lang w:eastAsia="en-GB"/>
              </w:rPr>
              <w:t>6</w:t>
            </w:r>
          </w:p>
        </w:tc>
        <w:tc>
          <w:tcPr>
            <w:tcW w:w="0" w:type="auto"/>
            <w:tcBorders>
              <w:top w:val="single" w:sz="8" w:space="0" w:color="FFFFFF"/>
              <w:left w:val="single" w:sz="8" w:space="0" w:color="FFFFFF"/>
              <w:bottom w:val="single" w:sz="8" w:space="0" w:color="FFFFFF"/>
              <w:right w:val="single" w:sz="8" w:space="0" w:color="FFFFFF"/>
            </w:tcBorders>
            <w:shd w:val="clear" w:color="auto" w:fill="FF9900"/>
            <w:tcMar>
              <w:top w:w="100" w:type="dxa"/>
              <w:left w:w="100" w:type="dxa"/>
              <w:bottom w:w="100" w:type="dxa"/>
              <w:right w:w="100" w:type="dxa"/>
            </w:tcMar>
            <w:hideMark/>
          </w:tcPr>
          <w:p w14:paraId="68E91D4C"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color w:val="000000"/>
                <w:sz w:val="16"/>
                <w:szCs w:val="16"/>
                <w:lang w:eastAsia="en-GB"/>
              </w:rPr>
              <w:t>9</w:t>
            </w:r>
          </w:p>
        </w:tc>
        <w:tc>
          <w:tcPr>
            <w:tcW w:w="0" w:type="auto"/>
            <w:tcBorders>
              <w:top w:val="single" w:sz="8" w:space="0" w:color="FFFFFF"/>
              <w:left w:val="single" w:sz="8" w:space="0" w:color="FFFFFF"/>
              <w:bottom w:val="single" w:sz="8" w:space="0" w:color="FFFFFF"/>
              <w:right w:val="single" w:sz="8" w:space="0" w:color="FFFFFF"/>
            </w:tcBorders>
            <w:shd w:val="clear" w:color="auto" w:fill="FF9900"/>
            <w:tcMar>
              <w:top w:w="100" w:type="dxa"/>
              <w:left w:w="100" w:type="dxa"/>
              <w:bottom w:w="100" w:type="dxa"/>
              <w:right w:w="100" w:type="dxa"/>
            </w:tcMar>
            <w:hideMark/>
          </w:tcPr>
          <w:p w14:paraId="5215E95D"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color w:val="000000"/>
                <w:sz w:val="16"/>
                <w:szCs w:val="16"/>
                <w:lang w:eastAsia="en-GB"/>
              </w:rPr>
              <w:t>12</w:t>
            </w:r>
          </w:p>
        </w:tc>
        <w:tc>
          <w:tcPr>
            <w:tcW w:w="0" w:type="auto"/>
            <w:tcBorders>
              <w:top w:val="single" w:sz="8" w:space="0" w:color="FFFFFF"/>
              <w:left w:val="single" w:sz="8" w:space="0" w:color="FFFFFF"/>
              <w:bottom w:val="single" w:sz="8" w:space="0" w:color="FFFFFF"/>
              <w:right w:val="single" w:sz="8" w:space="0" w:color="FFFFFF"/>
            </w:tcBorders>
            <w:shd w:val="clear" w:color="auto" w:fill="FF0000"/>
            <w:tcMar>
              <w:top w:w="100" w:type="dxa"/>
              <w:left w:w="100" w:type="dxa"/>
              <w:bottom w:w="100" w:type="dxa"/>
              <w:right w:w="100" w:type="dxa"/>
            </w:tcMar>
            <w:hideMark/>
          </w:tcPr>
          <w:p w14:paraId="2DA67F2F"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color w:val="000000"/>
                <w:sz w:val="16"/>
                <w:szCs w:val="16"/>
                <w:lang w:eastAsia="en-GB"/>
              </w:rPr>
              <w:t>15</w:t>
            </w: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hideMark/>
          </w:tcPr>
          <w:p w14:paraId="676A0537"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hideMark/>
          </w:tcPr>
          <w:p w14:paraId="6956F255"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hideMark/>
          </w:tcPr>
          <w:p w14:paraId="479BA189"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c>
      </w:tr>
      <w:tr w:rsidR="0090244E" w:rsidRPr="0090244E" w14:paraId="53AF305D" w14:textId="77777777" w:rsidTr="0090244E">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AB5A174"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14FFB802"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4. Likely</w:t>
            </w:r>
          </w:p>
        </w:tc>
        <w:tc>
          <w:tcPr>
            <w:tcW w:w="0" w:type="auto"/>
            <w:tcBorders>
              <w:top w:val="single" w:sz="8" w:space="0" w:color="FFFFFF"/>
              <w:left w:val="single" w:sz="8" w:space="0" w:color="FFFFFF"/>
              <w:bottom w:val="single" w:sz="8" w:space="0" w:color="FFFFFF"/>
              <w:right w:val="single" w:sz="8" w:space="0" w:color="FFFFFF"/>
            </w:tcBorders>
            <w:shd w:val="clear" w:color="auto" w:fill="00FF00"/>
            <w:tcMar>
              <w:top w:w="100" w:type="dxa"/>
              <w:left w:w="100" w:type="dxa"/>
              <w:bottom w:w="100" w:type="dxa"/>
              <w:right w:w="100" w:type="dxa"/>
            </w:tcMar>
            <w:hideMark/>
          </w:tcPr>
          <w:p w14:paraId="3142E88A"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color w:val="000000"/>
                <w:sz w:val="16"/>
                <w:szCs w:val="16"/>
                <w:lang w:eastAsia="en-GB"/>
              </w:rPr>
              <w:t>4</w:t>
            </w:r>
          </w:p>
        </w:tc>
        <w:tc>
          <w:tcPr>
            <w:tcW w:w="0" w:type="auto"/>
            <w:tcBorders>
              <w:top w:val="single" w:sz="8" w:space="0" w:color="FFFFFF"/>
              <w:left w:val="single" w:sz="8" w:space="0" w:color="FFFFFF"/>
              <w:bottom w:val="single" w:sz="8" w:space="0" w:color="FFFFFF"/>
              <w:right w:val="single" w:sz="8" w:space="0" w:color="FFFFFF"/>
            </w:tcBorders>
            <w:shd w:val="clear" w:color="auto" w:fill="FF9900"/>
            <w:tcMar>
              <w:top w:w="100" w:type="dxa"/>
              <w:left w:w="100" w:type="dxa"/>
              <w:bottom w:w="100" w:type="dxa"/>
              <w:right w:w="100" w:type="dxa"/>
            </w:tcMar>
            <w:hideMark/>
          </w:tcPr>
          <w:p w14:paraId="6EDFB85E"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color w:val="000000"/>
                <w:sz w:val="16"/>
                <w:szCs w:val="16"/>
                <w:lang w:eastAsia="en-GB"/>
              </w:rPr>
              <w:t>8</w:t>
            </w:r>
          </w:p>
        </w:tc>
        <w:tc>
          <w:tcPr>
            <w:tcW w:w="0" w:type="auto"/>
            <w:tcBorders>
              <w:top w:val="single" w:sz="8" w:space="0" w:color="FFFFFF"/>
              <w:left w:val="single" w:sz="8" w:space="0" w:color="FFFFFF"/>
              <w:bottom w:val="single" w:sz="8" w:space="0" w:color="FFFFFF"/>
              <w:right w:val="single" w:sz="8" w:space="0" w:color="FFFFFF"/>
            </w:tcBorders>
            <w:shd w:val="clear" w:color="auto" w:fill="FF9900"/>
            <w:tcMar>
              <w:top w:w="100" w:type="dxa"/>
              <w:left w:w="100" w:type="dxa"/>
              <w:bottom w:w="100" w:type="dxa"/>
              <w:right w:w="100" w:type="dxa"/>
            </w:tcMar>
            <w:hideMark/>
          </w:tcPr>
          <w:p w14:paraId="17B0DDDF"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color w:val="000000"/>
                <w:sz w:val="16"/>
                <w:szCs w:val="16"/>
                <w:lang w:eastAsia="en-GB"/>
              </w:rPr>
              <w:t>12</w:t>
            </w:r>
          </w:p>
        </w:tc>
        <w:tc>
          <w:tcPr>
            <w:tcW w:w="0" w:type="auto"/>
            <w:tcBorders>
              <w:top w:val="single" w:sz="8" w:space="0" w:color="FFFFFF"/>
              <w:left w:val="single" w:sz="8" w:space="0" w:color="FFFFFF"/>
              <w:bottom w:val="single" w:sz="8" w:space="0" w:color="FFFFFF"/>
              <w:right w:val="single" w:sz="8" w:space="0" w:color="FFFFFF"/>
            </w:tcBorders>
            <w:shd w:val="clear" w:color="auto" w:fill="FF0000"/>
            <w:tcMar>
              <w:top w:w="100" w:type="dxa"/>
              <w:left w:w="100" w:type="dxa"/>
              <w:bottom w:w="100" w:type="dxa"/>
              <w:right w:w="100" w:type="dxa"/>
            </w:tcMar>
            <w:hideMark/>
          </w:tcPr>
          <w:p w14:paraId="773C60E4"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color w:val="000000"/>
                <w:sz w:val="16"/>
                <w:szCs w:val="16"/>
                <w:lang w:eastAsia="en-GB"/>
              </w:rPr>
              <w:t>16</w:t>
            </w:r>
          </w:p>
        </w:tc>
        <w:tc>
          <w:tcPr>
            <w:tcW w:w="0" w:type="auto"/>
            <w:tcBorders>
              <w:top w:val="single" w:sz="8" w:space="0" w:color="FFFFFF"/>
              <w:left w:val="single" w:sz="8" w:space="0" w:color="FFFFFF"/>
              <w:bottom w:val="single" w:sz="8" w:space="0" w:color="FFFFFF"/>
              <w:right w:val="single" w:sz="8" w:space="0" w:color="FFFFFF"/>
            </w:tcBorders>
            <w:shd w:val="clear" w:color="auto" w:fill="FF0000"/>
            <w:tcMar>
              <w:top w:w="100" w:type="dxa"/>
              <w:left w:w="100" w:type="dxa"/>
              <w:bottom w:w="100" w:type="dxa"/>
              <w:right w:w="100" w:type="dxa"/>
            </w:tcMar>
            <w:hideMark/>
          </w:tcPr>
          <w:p w14:paraId="625E0376"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color w:val="000000"/>
                <w:sz w:val="16"/>
                <w:szCs w:val="16"/>
                <w:lang w:eastAsia="en-GB"/>
              </w:rPr>
              <w:t>20</w:t>
            </w: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hideMark/>
          </w:tcPr>
          <w:p w14:paraId="4BB7B0CA"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hideMark/>
          </w:tcPr>
          <w:p w14:paraId="610616F0"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hideMark/>
          </w:tcPr>
          <w:p w14:paraId="41AAE20F"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c>
      </w:tr>
      <w:tr w:rsidR="0090244E" w:rsidRPr="0090244E" w14:paraId="39B2DCE1" w14:textId="77777777" w:rsidTr="0090244E">
        <w:trPr>
          <w:trHeight w:val="43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2DF549A"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auto" w:fill="9CC3E5"/>
            <w:tcMar>
              <w:top w:w="100" w:type="dxa"/>
              <w:left w:w="100" w:type="dxa"/>
              <w:bottom w:w="100" w:type="dxa"/>
              <w:right w:w="100" w:type="dxa"/>
            </w:tcMar>
            <w:hideMark/>
          </w:tcPr>
          <w:p w14:paraId="4CBD523D"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r w:rsidRPr="0090244E">
              <w:rPr>
                <w:rFonts w:ascii="Calibri" w:eastAsia="Times New Roman" w:hAnsi="Calibri" w:cs="Calibri"/>
                <w:b/>
                <w:bCs/>
                <w:color w:val="000000"/>
                <w:sz w:val="16"/>
                <w:szCs w:val="16"/>
                <w:lang w:eastAsia="en-GB"/>
              </w:rPr>
              <w:t>5. Very likely</w:t>
            </w:r>
          </w:p>
        </w:tc>
        <w:tc>
          <w:tcPr>
            <w:tcW w:w="0" w:type="auto"/>
            <w:tcBorders>
              <w:top w:val="single" w:sz="8" w:space="0" w:color="FFFFFF"/>
              <w:left w:val="single" w:sz="8" w:space="0" w:color="FFFFFF"/>
              <w:bottom w:val="single" w:sz="8" w:space="0" w:color="FFFFFF"/>
              <w:right w:val="single" w:sz="8" w:space="0" w:color="FFFFFF"/>
            </w:tcBorders>
            <w:shd w:val="clear" w:color="auto" w:fill="00FF00"/>
            <w:tcMar>
              <w:top w:w="100" w:type="dxa"/>
              <w:left w:w="100" w:type="dxa"/>
              <w:bottom w:w="100" w:type="dxa"/>
              <w:right w:w="100" w:type="dxa"/>
            </w:tcMar>
            <w:hideMark/>
          </w:tcPr>
          <w:p w14:paraId="1608D425"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color w:val="000000"/>
                <w:sz w:val="16"/>
                <w:szCs w:val="16"/>
                <w:lang w:eastAsia="en-GB"/>
              </w:rPr>
              <w:t>5</w:t>
            </w:r>
          </w:p>
        </w:tc>
        <w:tc>
          <w:tcPr>
            <w:tcW w:w="0" w:type="auto"/>
            <w:tcBorders>
              <w:top w:val="single" w:sz="8" w:space="0" w:color="FFFFFF"/>
              <w:left w:val="single" w:sz="8" w:space="0" w:color="FFFFFF"/>
              <w:bottom w:val="single" w:sz="8" w:space="0" w:color="FFFFFF"/>
              <w:right w:val="single" w:sz="8" w:space="0" w:color="FFFFFF"/>
            </w:tcBorders>
            <w:shd w:val="clear" w:color="auto" w:fill="FF9900"/>
            <w:tcMar>
              <w:top w:w="100" w:type="dxa"/>
              <w:left w:w="100" w:type="dxa"/>
              <w:bottom w:w="100" w:type="dxa"/>
              <w:right w:w="100" w:type="dxa"/>
            </w:tcMar>
            <w:hideMark/>
          </w:tcPr>
          <w:p w14:paraId="6BBF3BB9"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color w:val="000000"/>
                <w:sz w:val="16"/>
                <w:szCs w:val="16"/>
                <w:lang w:eastAsia="en-GB"/>
              </w:rPr>
              <w:t>10</w:t>
            </w:r>
          </w:p>
        </w:tc>
        <w:tc>
          <w:tcPr>
            <w:tcW w:w="0" w:type="auto"/>
            <w:tcBorders>
              <w:top w:val="single" w:sz="8" w:space="0" w:color="FFFFFF"/>
              <w:left w:val="single" w:sz="8" w:space="0" w:color="FFFFFF"/>
              <w:bottom w:val="single" w:sz="8" w:space="0" w:color="FFFFFF"/>
              <w:right w:val="single" w:sz="8" w:space="0" w:color="FFFFFF"/>
            </w:tcBorders>
            <w:shd w:val="clear" w:color="auto" w:fill="FF0000"/>
            <w:tcMar>
              <w:top w:w="100" w:type="dxa"/>
              <w:left w:w="100" w:type="dxa"/>
              <w:bottom w:w="100" w:type="dxa"/>
              <w:right w:w="100" w:type="dxa"/>
            </w:tcMar>
            <w:hideMark/>
          </w:tcPr>
          <w:p w14:paraId="22630F76"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color w:val="000000"/>
                <w:sz w:val="16"/>
                <w:szCs w:val="16"/>
                <w:lang w:eastAsia="en-GB"/>
              </w:rPr>
              <w:t>15</w:t>
            </w:r>
          </w:p>
        </w:tc>
        <w:tc>
          <w:tcPr>
            <w:tcW w:w="0" w:type="auto"/>
            <w:tcBorders>
              <w:top w:val="single" w:sz="8" w:space="0" w:color="FFFFFF"/>
              <w:left w:val="single" w:sz="8" w:space="0" w:color="FFFFFF"/>
              <w:bottom w:val="single" w:sz="8" w:space="0" w:color="FFFFFF"/>
              <w:right w:val="single" w:sz="8" w:space="0" w:color="FFFFFF"/>
            </w:tcBorders>
            <w:shd w:val="clear" w:color="auto" w:fill="FF0000"/>
            <w:tcMar>
              <w:top w:w="100" w:type="dxa"/>
              <w:left w:w="100" w:type="dxa"/>
              <w:bottom w:w="100" w:type="dxa"/>
              <w:right w:w="100" w:type="dxa"/>
            </w:tcMar>
            <w:hideMark/>
          </w:tcPr>
          <w:p w14:paraId="4D54E108"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color w:val="000000"/>
                <w:sz w:val="16"/>
                <w:szCs w:val="16"/>
                <w:lang w:eastAsia="en-GB"/>
              </w:rPr>
              <w:t>20</w:t>
            </w:r>
          </w:p>
        </w:tc>
        <w:tc>
          <w:tcPr>
            <w:tcW w:w="0" w:type="auto"/>
            <w:tcBorders>
              <w:top w:val="single" w:sz="8" w:space="0" w:color="FFFFFF"/>
              <w:left w:val="single" w:sz="8" w:space="0" w:color="FFFFFF"/>
              <w:bottom w:val="single" w:sz="8" w:space="0" w:color="FFFFFF"/>
              <w:right w:val="single" w:sz="8" w:space="0" w:color="FFFFFF"/>
            </w:tcBorders>
            <w:shd w:val="clear" w:color="auto" w:fill="FF0000"/>
            <w:tcMar>
              <w:top w:w="100" w:type="dxa"/>
              <w:left w:w="100" w:type="dxa"/>
              <w:bottom w:w="100" w:type="dxa"/>
              <w:right w:w="100" w:type="dxa"/>
            </w:tcMar>
            <w:hideMark/>
          </w:tcPr>
          <w:p w14:paraId="4C49CE77" w14:textId="77777777" w:rsidR="0090244E" w:rsidRPr="0090244E" w:rsidRDefault="0090244E" w:rsidP="0090244E">
            <w:pPr>
              <w:spacing w:after="0" w:line="240" w:lineRule="auto"/>
              <w:jc w:val="center"/>
              <w:rPr>
                <w:rFonts w:ascii="Times New Roman" w:eastAsia="Times New Roman" w:hAnsi="Times New Roman" w:cs="Times New Roman"/>
                <w:sz w:val="24"/>
                <w:szCs w:val="24"/>
                <w:lang w:eastAsia="en-GB"/>
              </w:rPr>
            </w:pPr>
            <w:r w:rsidRPr="0090244E">
              <w:rPr>
                <w:rFonts w:ascii="Calibri" w:eastAsia="Times New Roman" w:hAnsi="Calibri" w:cs="Calibri"/>
                <w:color w:val="000000"/>
                <w:sz w:val="16"/>
                <w:szCs w:val="16"/>
                <w:lang w:eastAsia="en-GB"/>
              </w:rPr>
              <w:t>25</w:t>
            </w: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hideMark/>
          </w:tcPr>
          <w:p w14:paraId="46828DE9"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hideMark/>
          </w:tcPr>
          <w:p w14:paraId="198B05F4"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hideMark/>
          </w:tcPr>
          <w:p w14:paraId="0570211C" w14:textId="77777777" w:rsidR="0090244E" w:rsidRPr="0090244E" w:rsidRDefault="0090244E" w:rsidP="0090244E">
            <w:pPr>
              <w:spacing w:after="0" w:line="240" w:lineRule="auto"/>
              <w:rPr>
                <w:rFonts w:ascii="Times New Roman" w:eastAsia="Times New Roman" w:hAnsi="Times New Roman" w:cs="Times New Roman"/>
                <w:sz w:val="24"/>
                <w:szCs w:val="24"/>
                <w:lang w:eastAsia="en-GB"/>
              </w:rPr>
            </w:pPr>
          </w:p>
        </w:tc>
      </w:tr>
    </w:tbl>
    <w:p w14:paraId="0D11E6D7" w14:textId="02D17D8E" w:rsidR="0090244E" w:rsidRDefault="0090244E" w:rsidP="0090244E"/>
    <w:sectPr w:rsidR="0090244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9B43" w14:textId="77777777" w:rsidR="000B1D8C" w:rsidRDefault="000B1D8C" w:rsidP="00A341CC">
      <w:pPr>
        <w:spacing w:after="0" w:line="240" w:lineRule="auto"/>
      </w:pPr>
      <w:r>
        <w:separator/>
      </w:r>
    </w:p>
  </w:endnote>
  <w:endnote w:type="continuationSeparator" w:id="0">
    <w:p w14:paraId="5594D8CD" w14:textId="77777777" w:rsidR="000B1D8C" w:rsidRDefault="000B1D8C" w:rsidP="00A3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8AC8" w14:textId="77777777" w:rsidR="000B1D8C" w:rsidRDefault="000B1D8C" w:rsidP="00A341CC">
      <w:pPr>
        <w:spacing w:after="0" w:line="240" w:lineRule="auto"/>
      </w:pPr>
      <w:r>
        <w:separator/>
      </w:r>
    </w:p>
  </w:footnote>
  <w:footnote w:type="continuationSeparator" w:id="0">
    <w:p w14:paraId="08FA9178" w14:textId="77777777" w:rsidR="000B1D8C" w:rsidRDefault="000B1D8C" w:rsidP="00A34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3A55" w14:textId="3155ED55" w:rsidR="00A341CC" w:rsidRDefault="00A341CC">
    <w:pPr>
      <w:pStyle w:val="Header"/>
    </w:pPr>
    <w:r>
      <w:rPr>
        <w:noProof/>
      </w:rPr>
      <w:drawing>
        <wp:anchor distT="0" distB="0" distL="114300" distR="114300" simplePos="0" relativeHeight="251658240" behindDoc="1" locked="0" layoutInCell="1" allowOverlap="1" wp14:anchorId="54F48201" wp14:editId="21B17DEF">
          <wp:simplePos x="0" y="0"/>
          <wp:positionH relativeFrom="column">
            <wp:posOffset>5327650</wp:posOffset>
          </wp:positionH>
          <wp:positionV relativeFrom="paragraph">
            <wp:posOffset>7620</wp:posOffset>
          </wp:positionV>
          <wp:extent cx="767080" cy="548640"/>
          <wp:effectExtent l="0" t="0" r="0" b="0"/>
          <wp:wrapTight wrapText="bothSides">
            <wp:wrapPolygon edited="0">
              <wp:start x="0" y="0"/>
              <wp:lineTo x="0" y="21000"/>
              <wp:lineTo x="20921" y="21000"/>
              <wp:lineTo x="209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F28BC4" w14:textId="77777777" w:rsidR="00A341CC" w:rsidRDefault="00A341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CC"/>
    <w:rsid w:val="00002311"/>
    <w:rsid w:val="00005750"/>
    <w:rsid w:val="00071072"/>
    <w:rsid w:val="000B1D8C"/>
    <w:rsid w:val="00710D8B"/>
    <w:rsid w:val="00725879"/>
    <w:rsid w:val="0090244E"/>
    <w:rsid w:val="00A341CC"/>
    <w:rsid w:val="00CB2DE3"/>
    <w:rsid w:val="00F011A1"/>
    <w:rsid w:val="00F35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2AF4"/>
  <w15:chartTrackingRefBased/>
  <w15:docId w15:val="{BEC55768-E531-4EB6-9F44-A7D5D321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1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34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1CC"/>
  </w:style>
  <w:style w:type="paragraph" w:styleId="Footer">
    <w:name w:val="footer"/>
    <w:basedOn w:val="Normal"/>
    <w:link w:val="FooterChar"/>
    <w:uiPriority w:val="99"/>
    <w:unhideWhenUsed/>
    <w:rsid w:val="00A34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21282">
      <w:bodyDiv w:val="1"/>
      <w:marLeft w:val="0"/>
      <w:marRight w:val="0"/>
      <w:marTop w:val="0"/>
      <w:marBottom w:val="0"/>
      <w:divBdr>
        <w:top w:val="none" w:sz="0" w:space="0" w:color="auto"/>
        <w:left w:val="none" w:sz="0" w:space="0" w:color="auto"/>
        <w:bottom w:val="none" w:sz="0" w:space="0" w:color="auto"/>
        <w:right w:val="none" w:sz="0" w:space="0" w:color="auto"/>
      </w:divBdr>
      <w:divsChild>
        <w:div w:id="1851875020">
          <w:marLeft w:val="-108"/>
          <w:marRight w:val="0"/>
          <w:marTop w:val="0"/>
          <w:marBottom w:val="0"/>
          <w:divBdr>
            <w:top w:val="none" w:sz="0" w:space="0" w:color="auto"/>
            <w:left w:val="none" w:sz="0" w:space="0" w:color="auto"/>
            <w:bottom w:val="none" w:sz="0" w:space="0" w:color="auto"/>
            <w:right w:val="none" w:sz="0" w:space="0" w:color="auto"/>
          </w:divBdr>
        </w:div>
        <w:div w:id="805391986">
          <w:marLeft w:val="-108"/>
          <w:marRight w:val="0"/>
          <w:marTop w:val="0"/>
          <w:marBottom w:val="0"/>
          <w:divBdr>
            <w:top w:val="none" w:sz="0" w:space="0" w:color="auto"/>
            <w:left w:val="none" w:sz="0" w:space="0" w:color="auto"/>
            <w:bottom w:val="none" w:sz="0" w:space="0" w:color="auto"/>
            <w:right w:val="none" w:sz="0" w:space="0" w:color="auto"/>
          </w:divBdr>
        </w:div>
      </w:divsChild>
    </w:div>
    <w:div w:id="746222572">
      <w:bodyDiv w:val="1"/>
      <w:marLeft w:val="0"/>
      <w:marRight w:val="0"/>
      <w:marTop w:val="0"/>
      <w:marBottom w:val="0"/>
      <w:divBdr>
        <w:top w:val="none" w:sz="0" w:space="0" w:color="auto"/>
        <w:left w:val="none" w:sz="0" w:space="0" w:color="auto"/>
        <w:bottom w:val="none" w:sz="0" w:space="0" w:color="auto"/>
        <w:right w:val="none" w:sz="0" w:space="0" w:color="auto"/>
      </w:divBdr>
      <w:divsChild>
        <w:div w:id="2103984674">
          <w:marLeft w:val="-108"/>
          <w:marRight w:val="0"/>
          <w:marTop w:val="0"/>
          <w:marBottom w:val="0"/>
          <w:divBdr>
            <w:top w:val="none" w:sz="0" w:space="0" w:color="auto"/>
            <w:left w:val="none" w:sz="0" w:space="0" w:color="auto"/>
            <w:bottom w:val="none" w:sz="0" w:space="0" w:color="auto"/>
            <w:right w:val="none" w:sz="0" w:space="0" w:color="auto"/>
          </w:divBdr>
        </w:div>
        <w:div w:id="1524245910">
          <w:marLeft w:val="-108"/>
          <w:marRight w:val="0"/>
          <w:marTop w:val="0"/>
          <w:marBottom w:val="0"/>
          <w:divBdr>
            <w:top w:val="none" w:sz="0" w:space="0" w:color="auto"/>
            <w:left w:val="none" w:sz="0" w:space="0" w:color="auto"/>
            <w:bottom w:val="none" w:sz="0" w:space="0" w:color="auto"/>
            <w:right w:val="none" w:sz="0" w:space="0" w:color="auto"/>
          </w:divBdr>
        </w:div>
      </w:divsChild>
    </w:div>
    <w:div w:id="882445010">
      <w:bodyDiv w:val="1"/>
      <w:marLeft w:val="0"/>
      <w:marRight w:val="0"/>
      <w:marTop w:val="0"/>
      <w:marBottom w:val="0"/>
      <w:divBdr>
        <w:top w:val="none" w:sz="0" w:space="0" w:color="auto"/>
        <w:left w:val="none" w:sz="0" w:space="0" w:color="auto"/>
        <w:bottom w:val="none" w:sz="0" w:space="0" w:color="auto"/>
        <w:right w:val="none" w:sz="0" w:space="0" w:color="auto"/>
      </w:divBdr>
      <w:divsChild>
        <w:div w:id="1091505303">
          <w:marLeft w:val="-108"/>
          <w:marRight w:val="0"/>
          <w:marTop w:val="0"/>
          <w:marBottom w:val="0"/>
          <w:divBdr>
            <w:top w:val="none" w:sz="0" w:space="0" w:color="auto"/>
            <w:left w:val="none" w:sz="0" w:space="0" w:color="auto"/>
            <w:bottom w:val="none" w:sz="0" w:space="0" w:color="auto"/>
            <w:right w:val="none" w:sz="0" w:space="0" w:color="auto"/>
          </w:divBdr>
        </w:div>
        <w:div w:id="1051146968">
          <w:marLeft w:val="-108"/>
          <w:marRight w:val="0"/>
          <w:marTop w:val="0"/>
          <w:marBottom w:val="0"/>
          <w:divBdr>
            <w:top w:val="none" w:sz="0" w:space="0" w:color="auto"/>
            <w:left w:val="none" w:sz="0" w:space="0" w:color="auto"/>
            <w:bottom w:val="none" w:sz="0" w:space="0" w:color="auto"/>
            <w:right w:val="none" w:sz="0" w:space="0" w:color="auto"/>
          </w:divBdr>
        </w:div>
      </w:divsChild>
    </w:div>
    <w:div w:id="1221597215">
      <w:bodyDiv w:val="1"/>
      <w:marLeft w:val="0"/>
      <w:marRight w:val="0"/>
      <w:marTop w:val="0"/>
      <w:marBottom w:val="0"/>
      <w:divBdr>
        <w:top w:val="none" w:sz="0" w:space="0" w:color="auto"/>
        <w:left w:val="none" w:sz="0" w:space="0" w:color="auto"/>
        <w:bottom w:val="none" w:sz="0" w:space="0" w:color="auto"/>
        <w:right w:val="none" w:sz="0" w:space="0" w:color="auto"/>
      </w:divBdr>
      <w:divsChild>
        <w:div w:id="1455099091">
          <w:marLeft w:val="-108"/>
          <w:marRight w:val="0"/>
          <w:marTop w:val="0"/>
          <w:marBottom w:val="0"/>
          <w:divBdr>
            <w:top w:val="none" w:sz="0" w:space="0" w:color="auto"/>
            <w:left w:val="none" w:sz="0" w:space="0" w:color="auto"/>
            <w:bottom w:val="none" w:sz="0" w:space="0" w:color="auto"/>
            <w:right w:val="none" w:sz="0" w:space="0" w:color="auto"/>
          </w:divBdr>
        </w:div>
        <w:div w:id="440494581">
          <w:marLeft w:val="-108"/>
          <w:marRight w:val="0"/>
          <w:marTop w:val="0"/>
          <w:marBottom w:val="0"/>
          <w:divBdr>
            <w:top w:val="none" w:sz="0" w:space="0" w:color="auto"/>
            <w:left w:val="none" w:sz="0" w:space="0" w:color="auto"/>
            <w:bottom w:val="none" w:sz="0" w:space="0" w:color="auto"/>
            <w:right w:val="none" w:sz="0" w:space="0" w:color="auto"/>
          </w:divBdr>
        </w:div>
      </w:divsChild>
    </w:div>
    <w:div w:id="1313871881">
      <w:bodyDiv w:val="1"/>
      <w:marLeft w:val="0"/>
      <w:marRight w:val="0"/>
      <w:marTop w:val="0"/>
      <w:marBottom w:val="0"/>
      <w:divBdr>
        <w:top w:val="none" w:sz="0" w:space="0" w:color="auto"/>
        <w:left w:val="none" w:sz="0" w:space="0" w:color="auto"/>
        <w:bottom w:val="none" w:sz="0" w:space="0" w:color="auto"/>
        <w:right w:val="none" w:sz="0" w:space="0" w:color="auto"/>
      </w:divBdr>
      <w:divsChild>
        <w:div w:id="1774396707">
          <w:marLeft w:val="-108"/>
          <w:marRight w:val="0"/>
          <w:marTop w:val="0"/>
          <w:marBottom w:val="0"/>
          <w:divBdr>
            <w:top w:val="none" w:sz="0" w:space="0" w:color="auto"/>
            <w:left w:val="none" w:sz="0" w:space="0" w:color="auto"/>
            <w:bottom w:val="none" w:sz="0" w:space="0" w:color="auto"/>
            <w:right w:val="none" w:sz="0" w:space="0" w:color="auto"/>
          </w:divBdr>
        </w:div>
        <w:div w:id="1900707146">
          <w:marLeft w:val="-108"/>
          <w:marRight w:val="0"/>
          <w:marTop w:val="0"/>
          <w:marBottom w:val="0"/>
          <w:divBdr>
            <w:top w:val="none" w:sz="0" w:space="0" w:color="auto"/>
            <w:left w:val="none" w:sz="0" w:space="0" w:color="auto"/>
            <w:bottom w:val="none" w:sz="0" w:space="0" w:color="auto"/>
            <w:right w:val="none" w:sz="0" w:space="0" w:color="auto"/>
          </w:divBdr>
        </w:div>
      </w:divsChild>
    </w:div>
    <w:div w:id="1385762191">
      <w:bodyDiv w:val="1"/>
      <w:marLeft w:val="0"/>
      <w:marRight w:val="0"/>
      <w:marTop w:val="0"/>
      <w:marBottom w:val="0"/>
      <w:divBdr>
        <w:top w:val="none" w:sz="0" w:space="0" w:color="auto"/>
        <w:left w:val="none" w:sz="0" w:space="0" w:color="auto"/>
        <w:bottom w:val="none" w:sz="0" w:space="0" w:color="auto"/>
        <w:right w:val="none" w:sz="0" w:space="0" w:color="auto"/>
      </w:divBdr>
    </w:div>
    <w:div w:id="1800492841">
      <w:bodyDiv w:val="1"/>
      <w:marLeft w:val="0"/>
      <w:marRight w:val="0"/>
      <w:marTop w:val="0"/>
      <w:marBottom w:val="0"/>
      <w:divBdr>
        <w:top w:val="none" w:sz="0" w:space="0" w:color="auto"/>
        <w:left w:val="none" w:sz="0" w:space="0" w:color="auto"/>
        <w:bottom w:val="none" w:sz="0" w:space="0" w:color="auto"/>
        <w:right w:val="none" w:sz="0" w:space="0" w:color="auto"/>
      </w:divBdr>
      <w:divsChild>
        <w:div w:id="1589463840">
          <w:marLeft w:val="-108"/>
          <w:marRight w:val="0"/>
          <w:marTop w:val="0"/>
          <w:marBottom w:val="0"/>
          <w:divBdr>
            <w:top w:val="none" w:sz="0" w:space="0" w:color="auto"/>
            <w:left w:val="none" w:sz="0" w:space="0" w:color="auto"/>
            <w:bottom w:val="none" w:sz="0" w:space="0" w:color="auto"/>
            <w:right w:val="none" w:sz="0" w:space="0" w:color="auto"/>
          </w:divBdr>
        </w:div>
        <w:div w:id="9941890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Lyons</dc:creator>
  <cp:keywords/>
  <dc:description/>
  <cp:lastModifiedBy>Rob Lyons</cp:lastModifiedBy>
  <cp:revision>5</cp:revision>
  <dcterms:created xsi:type="dcterms:W3CDTF">2021-09-17T12:40:00Z</dcterms:created>
  <dcterms:modified xsi:type="dcterms:W3CDTF">2021-09-20T13:17:00Z</dcterms:modified>
</cp:coreProperties>
</file>