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4CC0" w14:textId="282311C8" w:rsidR="00BF2490" w:rsidRDefault="00BF2490" w:rsidP="0024266C"/>
    <w:p w14:paraId="453B4756" w14:textId="16828180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Person Specification</w:t>
      </w:r>
    </w:p>
    <w:p w14:paraId="0E2C8337" w14:textId="77777777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B287B5" w14:textId="5F8C7CEA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>Role</w:t>
      </w:r>
      <w:r w:rsidRPr="00BF24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F2490">
        <w:rPr>
          <w:rFonts w:ascii="Arial" w:eastAsia="Times New Roman" w:hAnsi="Arial" w:cs="Arial"/>
          <w:color w:val="000000"/>
          <w:lang w:eastAsia="en-GB"/>
        </w:rPr>
        <w:tab/>
      </w:r>
      <w:r w:rsidRPr="00BF2490">
        <w:rPr>
          <w:rFonts w:ascii="Arial" w:eastAsia="Times New Roman" w:hAnsi="Arial" w:cs="Arial"/>
          <w:color w:val="000000"/>
          <w:lang w:eastAsia="en-GB"/>
        </w:rPr>
        <w:tab/>
      </w:r>
      <w:r w:rsidRPr="00BF2490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Freetime Mentor</w:t>
      </w:r>
    </w:p>
    <w:p w14:paraId="480D0378" w14:textId="77777777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>Department</w:t>
      </w: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BF2490">
        <w:rPr>
          <w:rFonts w:ascii="Arial" w:eastAsia="Times New Roman" w:hAnsi="Arial" w:cs="Arial"/>
          <w:color w:val="000000"/>
          <w:lang w:eastAsia="en-GB"/>
        </w:rPr>
        <w:t>R.E.A.L Foundation Trust </w:t>
      </w:r>
    </w:p>
    <w:p w14:paraId="364AEED5" w14:textId="77777777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>Location</w:t>
      </w:r>
      <w:r w:rsidRPr="00BF2490">
        <w:rPr>
          <w:rFonts w:ascii="Arial" w:eastAsia="Times New Roman" w:hAnsi="Arial" w:cs="Arial"/>
          <w:color w:val="000000"/>
          <w:lang w:eastAsia="en-GB"/>
        </w:rPr>
        <w:tab/>
      </w:r>
      <w:r w:rsidRPr="00BF2490">
        <w:rPr>
          <w:rFonts w:ascii="Arial" w:eastAsia="Times New Roman" w:hAnsi="Arial" w:cs="Arial"/>
          <w:color w:val="000000"/>
          <w:lang w:eastAsia="en-GB"/>
        </w:rPr>
        <w:tab/>
        <w:t>East Midlands</w:t>
      </w:r>
    </w:p>
    <w:p w14:paraId="73B92BDB" w14:textId="45221A14" w:rsidR="00BF2490" w:rsidRPr="00BF2490" w:rsidRDefault="00BF2490" w:rsidP="00BF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2490">
        <w:rPr>
          <w:rFonts w:ascii="Arial" w:eastAsia="Times New Roman" w:hAnsi="Arial" w:cs="Arial"/>
          <w:b/>
          <w:bCs/>
          <w:color w:val="000000"/>
          <w:lang w:eastAsia="en-GB"/>
        </w:rPr>
        <w:t>Accountable to</w:t>
      </w:r>
      <w:r w:rsidRPr="00BF2490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Service Coordinator / Charity Manager</w:t>
      </w:r>
    </w:p>
    <w:p w14:paraId="21D45F88" w14:textId="77777777" w:rsidR="00BF2490" w:rsidRPr="00BF2490" w:rsidRDefault="00BF2490" w:rsidP="00BF24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  <w:gridCol w:w="1012"/>
        <w:gridCol w:w="1045"/>
      </w:tblGrid>
      <w:tr w:rsidR="00BF2490" w:rsidRPr="00BF2490" w14:paraId="08CDA43C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19854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DCA00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22AB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Desirable</w:t>
            </w:r>
          </w:p>
        </w:tc>
      </w:tr>
      <w:tr w:rsidR="00BF2490" w:rsidRPr="00BF2490" w14:paraId="2C2E6E7C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2486B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Knowledge of the role &amp; purposes of a befriending service and the impact of such a service on young people and their families.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1AAC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FE3E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2490" w:rsidRPr="00BF2490" w14:paraId="028D43E7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5C59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Awareness of relevant legislation and guidance and implications for local policy, procedure and practice (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Children’s Act 2004, Children and Families Act 2014, Apprenticeship, Skills and Children Learning Act 2009)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078E2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23A3292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2D4EA" w14:textId="77777777" w:rsidR="00BF2490" w:rsidRPr="00BF2490" w:rsidRDefault="00BF2490" w:rsidP="00BF2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9F18F5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BF2490" w:rsidRPr="00BF2490" w14:paraId="22F66784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A0AE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Demonstrate some knowledge regarding teaching practice for young people with additional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E9B0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3D170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BF2490" w:rsidRPr="00BF2490" w14:paraId="683D8DDF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E04C6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A0743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534F5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2B2D5202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7FF4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Two years experience of working with children and young people or vulnerable adults within an education, 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health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social care 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623F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B2E3FA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0C689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BF2490" w:rsidRPr="00BF2490" w14:paraId="50F4FCDD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E136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Working in a registered charity or not-for-profit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76DB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FB022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BF2490" w:rsidRPr="00BF2490" w14:paraId="70DA7F44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59581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Acting as a mentor to young 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5734B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E0A1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2490" w:rsidRPr="00BF2490" w14:paraId="23750415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13A6F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Demonstrate experience of developing effective resources for young people with additional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6901" w14:textId="77777777" w:rsidR="00BF2490" w:rsidRPr="00BF2490" w:rsidRDefault="00BF2490" w:rsidP="00BF2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7F313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BF2490" w:rsidRPr="00BF2490" w14:paraId="1C52C312" w14:textId="77777777" w:rsidTr="00BF2490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A6DD9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Demonstrate experience of working with young people or vulnerable adults with additional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4FDF8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14FC84A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3BDBD" w14:textId="77777777" w:rsidR="00BF2490" w:rsidRPr="00BF2490" w:rsidRDefault="00BF2490" w:rsidP="00BF2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2490" w:rsidRPr="00BF2490" w14:paraId="254C276D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240FD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3ED46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5538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72851787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15184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Able to demonstrate effective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3BBF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05E5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542B5369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4811D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Demonstrate a wide variety of ICT skills (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 understanding of google cloud and associated applications and </w:t>
            </w:r>
            <w:proofErr w:type="spell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esafety</w:t>
            </w:r>
            <w:proofErr w:type="spell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A251B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E421E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6FC47851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CD2C" w14:textId="34C0BA8D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Demonstrate effective record keeping with a clear understanding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GDPR</w:t>
            </w: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sharing information protocols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C549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F531D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774B8A71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B422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Can demonstrate recognised skills in working with young people or vulnerable adults with additional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36E2C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163E16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8C35C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09469FE3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214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Education and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15B03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D6272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46847525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06D3A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hold a minimum Level 2 qualification in supporting learning in an </w:t>
            </w: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education setting (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NVQ)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B38E3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24F2E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 </w:t>
            </w:r>
          </w:p>
        </w:tc>
      </w:tr>
      <w:tr w:rsidR="00BF2490" w:rsidRPr="00BF2490" w14:paraId="6A6D1F85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F9AF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To be able to produce evidence of previous CPD (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first aid, safeguarding training, diversity training, CAF/EHC training, IOSHH)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A856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517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0DB04569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F2C0C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Qualities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9C1E5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039A4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53DAF6C7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3984C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Must hold a UK Driving Licence and have access to a road worthy vehicle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67C92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5A229" w14:textId="77777777" w:rsidR="00BF2490" w:rsidRPr="00BF2490" w:rsidRDefault="00BF2490" w:rsidP="00BF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2490" w:rsidRPr="00BF2490" w14:paraId="1AA43F27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A221D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Understand the importance of adhering to the organisation’s policies, 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procedures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practices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B62A3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F896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186BA797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77889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Be committed to delivering holistic family interventions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7F08A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D6FE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2490" w:rsidRPr="00BF2490" w14:paraId="7C9C159B" w14:textId="77777777" w:rsidTr="00BF24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131C" w14:textId="77777777" w:rsidR="00BF2490" w:rsidRPr="00BF2490" w:rsidRDefault="00BF2490" w:rsidP="00BF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Be driven to provide positive outcomes to children, young </w:t>
            </w:r>
            <w:proofErr w:type="gramStart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people</w:t>
            </w:r>
            <w:proofErr w:type="gramEnd"/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vulnerable adults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F0F68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FAE6" w14:textId="77777777" w:rsidR="00BF2490" w:rsidRPr="00BF2490" w:rsidRDefault="00BF2490" w:rsidP="00B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49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1263A651" w14:textId="60C18D82" w:rsidR="00BF2490" w:rsidRDefault="00BF2490" w:rsidP="0024266C"/>
    <w:p w14:paraId="7C5EAFB4" w14:textId="578799C7" w:rsidR="00BF2490" w:rsidRDefault="00BF2490" w:rsidP="0024266C"/>
    <w:p w14:paraId="08235E35" w14:textId="4FE1D4D8" w:rsidR="00BF2490" w:rsidRDefault="00BF2490" w:rsidP="0024266C"/>
    <w:p w14:paraId="25AF4826" w14:textId="506F9FF0" w:rsidR="00BF2490" w:rsidRDefault="00BF2490" w:rsidP="0024266C"/>
    <w:p w14:paraId="655794A0" w14:textId="6BEDA12E" w:rsidR="00BF2490" w:rsidRDefault="00BF2490" w:rsidP="0024266C"/>
    <w:p w14:paraId="164D4080" w14:textId="2CB0196F" w:rsidR="00BF2490" w:rsidRDefault="00BF2490" w:rsidP="0024266C"/>
    <w:p w14:paraId="7ACC943B" w14:textId="155FA4A1" w:rsidR="00BF2490" w:rsidRDefault="00BF2490" w:rsidP="0024266C"/>
    <w:p w14:paraId="113B7E72" w14:textId="326E999B" w:rsidR="00BF2490" w:rsidRDefault="00BF2490" w:rsidP="0024266C"/>
    <w:p w14:paraId="5807A001" w14:textId="37923841" w:rsidR="00BF2490" w:rsidRDefault="00BF2490" w:rsidP="0024266C"/>
    <w:p w14:paraId="7F84F30C" w14:textId="2A6D009B" w:rsidR="00BF2490" w:rsidRDefault="00BF2490" w:rsidP="0024266C"/>
    <w:p w14:paraId="32BD0DDB" w14:textId="19C95258" w:rsidR="00BF2490" w:rsidRDefault="00BF2490" w:rsidP="0024266C"/>
    <w:p w14:paraId="5B68ADE5" w14:textId="59E3FF4F" w:rsidR="00BF2490" w:rsidRDefault="00BF2490" w:rsidP="0024266C"/>
    <w:p w14:paraId="1AC660BA" w14:textId="4779900B" w:rsidR="00BF2490" w:rsidRDefault="00BF2490" w:rsidP="0024266C"/>
    <w:p w14:paraId="1D97D2FC" w14:textId="6485D0FB" w:rsidR="00BF2490" w:rsidRDefault="00BF2490" w:rsidP="0024266C"/>
    <w:p w14:paraId="7CAF194D" w14:textId="646AA34B" w:rsidR="00BF2490" w:rsidRDefault="00BF2490" w:rsidP="0024266C"/>
    <w:p w14:paraId="6A076C0E" w14:textId="39C93FEF" w:rsidR="00BF2490" w:rsidRDefault="00BF2490" w:rsidP="0024266C"/>
    <w:p w14:paraId="78A68E69" w14:textId="28B24323" w:rsidR="00BF2490" w:rsidRDefault="00BF2490" w:rsidP="0024266C"/>
    <w:p w14:paraId="59C66C41" w14:textId="2C33F1F3" w:rsidR="00BF2490" w:rsidRDefault="00BF2490" w:rsidP="0024266C"/>
    <w:p w14:paraId="5FD5C62D" w14:textId="27209074" w:rsidR="00BF2490" w:rsidRDefault="00BF2490" w:rsidP="0024266C"/>
    <w:p w14:paraId="274B8EDF" w14:textId="548210FB" w:rsidR="00BF2490" w:rsidRPr="0024266C" w:rsidRDefault="00BF2490" w:rsidP="0024266C"/>
    <w:sectPr w:rsidR="00BF2490" w:rsidRPr="002426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D709" w14:textId="77777777" w:rsidR="009E3247" w:rsidRDefault="009E3247" w:rsidP="002F0FD7">
      <w:pPr>
        <w:spacing w:after="0" w:line="240" w:lineRule="auto"/>
      </w:pPr>
      <w:r>
        <w:separator/>
      </w:r>
    </w:p>
  </w:endnote>
  <w:endnote w:type="continuationSeparator" w:id="0">
    <w:p w14:paraId="25AEC38C" w14:textId="77777777" w:rsidR="009E3247" w:rsidRDefault="009E3247" w:rsidP="002F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3F7" w14:textId="77777777" w:rsidR="009E3247" w:rsidRDefault="009E3247" w:rsidP="002F0FD7">
      <w:pPr>
        <w:spacing w:after="0" w:line="240" w:lineRule="auto"/>
      </w:pPr>
      <w:r>
        <w:separator/>
      </w:r>
    </w:p>
  </w:footnote>
  <w:footnote w:type="continuationSeparator" w:id="0">
    <w:p w14:paraId="043A0E55" w14:textId="77777777" w:rsidR="009E3247" w:rsidRDefault="009E3247" w:rsidP="002F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632" w14:textId="1444EA13" w:rsidR="002F0FD7" w:rsidRDefault="002F0F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A0A4E" wp14:editId="79E35CCE">
          <wp:simplePos x="0" y="0"/>
          <wp:positionH relativeFrom="column">
            <wp:posOffset>4558665</wp:posOffset>
          </wp:positionH>
          <wp:positionV relativeFrom="paragraph">
            <wp:posOffset>0</wp:posOffset>
          </wp:positionV>
          <wp:extent cx="1163320" cy="830580"/>
          <wp:effectExtent l="0" t="0" r="0" b="0"/>
          <wp:wrapTight wrapText="bothSides">
            <wp:wrapPolygon edited="0">
              <wp:start x="0" y="0"/>
              <wp:lineTo x="0" y="21303"/>
              <wp:lineTo x="21223" y="21303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1CA6E" w14:textId="77777777" w:rsidR="002F0FD7" w:rsidRDefault="002F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ED5"/>
    <w:rsid w:val="000D3D61"/>
    <w:rsid w:val="000E4EED"/>
    <w:rsid w:val="00185F8E"/>
    <w:rsid w:val="0024266C"/>
    <w:rsid w:val="002F0FD7"/>
    <w:rsid w:val="00327ACB"/>
    <w:rsid w:val="004A282A"/>
    <w:rsid w:val="00653603"/>
    <w:rsid w:val="00661AF6"/>
    <w:rsid w:val="0068485C"/>
    <w:rsid w:val="006D1827"/>
    <w:rsid w:val="00725879"/>
    <w:rsid w:val="007F1ED5"/>
    <w:rsid w:val="00962402"/>
    <w:rsid w:val="009E3247"/>
    <w:rsid w:val="00B75496"/>
    <w:rsid w:val="00BF2490"/>
    <w:rsid w:val="00CF25AF"/>
    <w:rsid w:val="00D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8A3B"/>
  <w15:chartTrackingRefBased/>
  <w15:docId w15:val="{893D3E5E-DDE3-423D-8F5E-F5C1B63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F2490"/>
  </w:style>
  <w:style w:type="paragraph" w:styleId="Header">
    <w:name w:val="header"/>
    <w:basedOn w:val="Normal"/>
    <w:link w:val="Head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D7"/>
  </w:style>
  <w:style w:type="paragraph" w:styleId="Footer">
    <w:name w:val="footer"/>
    <w:basedOn w:val="Normal"/>
    <w:link w:val="Foot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Lyons</dc:creator>
  <cp:keywords/>
  <dc:description/>
  <cp:lastModifiedBy>Rob Lyons</cp:lastModifiedBy>
  <cp:revision>2</cp:revision>
  <dcterms:created xsi:type="dcterms:W3CDTF">2021-11-08T15:16:00Z</dcterms:created>
  <dcterms:modified xsi:type="dcterms:W3CDTF">2021-11-08T15:16:00Z</dcterms:modified>
</cp:coreProperties>
</file>